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7CA886">
      <w:pPr>
        <w:tabs>
          <w:tab w:val="right" w:pos="8730"/>
        </w:tabs>
        <w:spacing w:line="580" w:lineRule="exact"/>
        <w:outlineLvl w:val="0"/>
        <w:rPr>
          <w:rFonts w:hint="eastAsia" w:ascii="黑体" w:hAnsi="黑体" w:eastAsia="黑体"/>
          <w:color w:val="000000"/>
          <w:szCs w:val="32"/>
          <w:lang w:eastAsia="zh-CN"/>
        </w:rPr>
      </w:pPr>
      <w:r>
        <w:rPr>
          <w:rFonts w:hint="eastAsia" w:ascii="黑体" w:hAnsi="黑体" w:eastAsia="黑体"/>
          <w:color w:val="000000"/>
          <w:szCs w:val="32"/>
        </w:rPr>
        <w:t>附件</w:t>
      </w:r>
      <w:r>
        <w:rPr>
          <w:rFonts w:hint="eastAsia" w:ascii="黑体" w:hAnsi="黑体" w:eastAsia="黑体"/>
          <w:color w:val="000000"/>
          <w:szCs w:val="32"/>
          <w:lang w:val="en-US" w:eastAsia="zh-CN"/>
        </w:rPr>
        <w:t>1</w:t>
      </w:r>
    </w:p>
    <w:p w14:paraId="42C5C790">
      <w:pPr>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中国新闻奖报送作品目录</w:t>
      </w:r>
    </w:p>
    <w:p w14:paraId="2FF534E9">
      <w:pPr>
        <w:spacing w:after="0" w:afterLines="0"/>
        <w:jc w:val="center"/>
        <w:rPr>
          <w:rFonts w:ascii="方正仿宋_GB2312" w:hAnsi="华文中宋"/>
          <w:b/>
          <w:color w:val="000000"/>
          <w:sz w:val="24"/>
          <w:szCs w:val="24"/>
        </w:rPr>
      </w:pPr>
      <w:r>
        <w:rPr>
          <w:rFonts w:hint="eastAsia" w:ascii="方正仿宋_GB2312" w:hAnsi="仿宋"/>
          <w:b/>
          <w:color w:val="000000"/>
          <w:sz w:val="24"/>
          <w:szCs w:val="24"/>
        </w:rPr>
        <w:t>（报送单位填报）</w:t>
      </w:r>
    </w:p>
    <w:tbl>
      <w:tblPr>
        <w:tblStyle w:val="3"/>
        <w:tblW w:w="10268" w:type="dxa"/>
        <w:tblInd w:w="-9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922"/>
        <w:gridCol w:w="859"/>
        <w:gridCol w:w="1418"/>
        <w:gridCol w:w="355"/>
        <w:gridCol w:w="1023"/>
        <w:gridCol w:w="2045"/>
        <w:gridCol w:w="1227"/>
      </w:tblGrid>
      <w:tr w14:paraId="0302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5" w:hRule="atLeast"/>
        </w:trPr>
        <w:tc>
          <w:tcPr>
            <w:tcW w:w="1419" w:type="dxa"/>
            <w:vAlign w:val="center"/>
          </w:tcPr>
          <w:p w14:paraId="246C3656">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序号</w:t>
            </w:r>
          </w:p>
        </w:tc>
        <w:tc>
          <w:tcPr>
            <w:tcW w:w="2781" w:type="dxa"/>
            <w:gridSpan w:val="2"/>
            <w:vAlign w:val="center"/>
          </w:tcPr>
          <w:p w14:paraId="603D37CA">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作品标题</w:t>
            </w:r>
          </w:p>
        </w:tc>
        <w:tc>
          <w:tcPr>
            <w:tcW w:w="1418" w:type="dxa"/>
            <w:vAlign w:val="center"/>
          </w:tcPr>
          <w:p w14:paraId="0725A017">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参评项目</w:t>
            </w:r>
          </w:p>
        </w:tc>
        <w:tc>
          <w:tcPr>
            <w:tcW w:w="1378" w:type="dxa"/>
            <w:gridSpan w:val="2"/>
            <w:vAlign w:val="center"/>
          </w:tcPr>
          <w:p w14:paraId="30E1E5D2">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字数</w:t>
            </w:r>
          </w:p>
          <w:p w14:paraId="0577B0C2">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4"/>
              </w:rPr>
              <w:t>（时长）</w:t>
            </w:r>
          </w:p>
        </w:tc>
        <w:tc>
          <w:tcPr>
            <w:tcW w:w="2045" w:type="dxa"/>
            <w:vAlign w:val="center"/>
          </w:tcPr>
          <w:p w14:paraId="5A2F2D2C">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lang w:val="en-US" w:eastAsia="zh-CN"/>
              </w:rPr>
              <w:t>原创</w:t>
            </w:r>
            <w:r>
              <w:rPr>
                <w:rFonts w:hint="eastAsia" w:ascii="华文中宋" w:hAnsi="华文中宋" w:eastAsia="华文中宋"/>
                <w:color w:val="000000"/>
                <w:sz w:val="28"/>
              </w:rPr>
              <w:t>单位</w:t>
            </w:r>
          </w:p>
        </w:tc>
        <w:tc>
          <w:tcPr>
            <w:tcW w:w="1227" w:type="dxa"/>
            <w:vAlign w:val="center"/>
          </w:tcPr>
          <w:p w14:paraId="43FA8E37">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备注</w:t>
            </w:r>
          </w:p>
        </w:tc>
      </w:tr>
      <w:tr w14:paraId="34512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8" w:hRule="exact"/>
        </w:trPr>
        <w:tc>
          <w:tcPr>
            <w:tcW w:w="1419" w:type="dxa"/>
            <w:vAlign w:val="center"/>
          </w:tcPr>
          <w:p w14:paraId="07235196">
            <w:pPr>
              <w:spacing w:line="360" w:lineRule="auto"/>
              <w:jc w:val="center"/>
              <w:rPr>
                <w:rFonts w:hint="eastAsia" w:ascii="方正仿宋_GB2312" w:eastAsia="方正仿宋_GB2312"/>
                <w:color w:val="000000"/>
                <w:sz w:val="28"/>
                <w:lang w:val="en-US" w:eastAsia="zh-CN"/>
              </w:rPr>
            </w:pPr>
            <w:r>
              <w:rPr>
                <w:rFonts w:hint="eastAsia" w:ascii="方正仿宋_GB2312"/>
                <w:color w:val="000000"/>
                <w:sz w:val="28"/>
                <w:lang w:val="en-US" w:eastAsia="zh-CN"/>
              </w:rPr>
              <w:t>1</w:t>
            </w:r>
          </w:p>
        </w:tc>
        <w:tc>
          <w:tcPr>
            <w:tcW w:w="2781" w:type="dxa"/>
            <w:gridSpan w:val="2"/>
            <w:tcBorders>
              <w:top w:val="single" w:color="auto" w:sz="4" w:space="0"/>
              <w:left w:val="single" w:color="auto" w:sz="4" w:space="0"/>
              <w:bottom w:val="single" w:color="auto" w:sz="4" w:space="0"/>
              <w:right w:val="single" w:color="auto" w:sz="4" w:space="0"/>
            </w:tcBorders>
            <w:vAlign w:val="center"/>
          </w:tcPr>
          <w:p w14:paraId="035FE1A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方正仿宋_GB2312"/>
                <w:color w:val="000000"/>
                <w:sz w:val="28"/>
              </w:rPr>
            </w:pPr>
            <w:r>
              <w:rPr>
                <w:rFonts w:hint="eastAsia" w:ascii="仿宋" w:hAnsi="仿宋" w:eastAsia="仿宋" w:cs="仿宋"/>
                <w:color w:val="000000"/>
                <w:sz w:val="24"/>
                <w:szCs w:val="18"/>
                <w:lang w:val="en-US" w:eastAsia="zh-CN"/>
              </w:rPr>
              <w:t>广西乡村女孩录取北大 满墙奖状“会说话”</w:t>
            </w:r>
          </w:p>
        </w:tc>
        <w:tc>
          <w:tcPr>
            <w:tcW w:w="1418" w:type="dxa"/>
            <w:tcBorders>
              <w:top w:val="single" w:color="auto" w:sz="4" w:space="0"/>
              <w:left w:val="single" w:color="auto" w:sz="4" w:space="0"/>
              <w:bottom w:val="single" w:color="auto" w:sz="4" w:space="0"/>
              <w:right w:val="single" w:color="auto" w:sz="4" w:space="0"/>
            </w:tcBorders>
            <w:vAlign w:val="center"/>
          </w:tcPr>
          <w:p w14:paraId="0DCE37C6">
            <w:pPr>
              <w:spacing w:line="360" w:lineRule="auto"/>
              <w:jc w:val="center"/>
              <w:rPr>
                <w:rFonts w:ascii="方正仿宋_GB2312"/>
                <w:color w:val="000000"/>
                <w:sz w:val="28"/>
              </w:rPr>
            </w:pPr>
            <w:r>
              <w:rPr>
                <w:rFonts w:hint="eastAsia" w:ascii="仿宋" w:hAnsi="仿宋" w:eastAsia="仿宋" w:cs="仿宋"/>
                <w:color w:val="000000"/>
                <w:sz w:val="24"/>
                <w:szCs w:val="18"/>
                <w:lang w:val="en-US" w:eastAsia="zh-CN"/>
              </w:rPr>
              <w:t>评论</w:t>
            </w:r>
          </w:p>
        </w:tc>
        <w:tc>
          <w:tcPr>
            <w:tcW w:w="1378" w:type="dxa"/>
            <w:gridSpan w:val="2"/>
            <w:tcBorders>
              <w:top w:val="single" w:color="auto" w:sz="4" w:space="0"/>
              <w:left w:val="single" w:color="auto" w:sz="4" w:space="0"/>
              <w:bottom w:val="single" w:color="auto" w:sz="4" w:space="0"/>
              <w:right w:val="single" w:color="auto" w:sz="4" w:space="0"/>
            </w:tcBorders>
            <w:vAlign w:val="center"/>
          </w:tcPr>
          <w:p w14:paraId="2F1DCAB0">
            <w:pPr>
              <w:spacing w:line="360" w:lineRule="auto"/>
              <w:jc w:val="center"/>
              <w:rPr>
                <w:rFonts w:ascii="方正仿宋_GB2312"/>
                <w:color w:val="000000"/>
                <w:sz w:val="28"/>
              </w:rPr>
            </w:pPr>
            <w:r>
              <w:rPr>
                <w:rFonts w:hint="eastAsia" w:ascii="仿宋" w:hAnsi="仿宋" w:eastAsia="仿宋" w:cs="仿宋"/>
                <w:color w:val="000000"/>
                <w:sz w:val="24"/>
                <w:szCs w:val="18"/>
                <w:lang w:val="en-US" w:eastAsia="zh-CN"/>
              </w:rPr>
              <w:t>764</w:t>
            </w:r>
          </w:p>
        </w:tc>
        <w:tc>
          <w:tcPr>
            <w:tcW w:w="2045" w:type="dxa"/>
            <w:vAlign w:val="center"/>
          </w:tcPr>
          <w:p w14:paraId="57025C27">
            <w:pPr>
              <w:spacing w:line="360" w:lineRule="auto"/>
              <w:jc w:val="center"/>
              <w:rPr>
                <w:rFonts w:ascii="方正仿宋_GB2312"/>
                <w:color w:val="000000"/>
                <w:sz w:val="28"/>
              </w:rPr>
            </w:pPr>
            <w:r>
              <w:rPr>
                <w:rFonts w:hint="eastAsia" w:ascii="仿宋" w:hAnsi="仿宋" w:eastAsia="仿宋" w:cs="仿宋"/>
                <w:color w:val="000000"/>
                <w:sz w:val="24"/>
                <w:szCs w:val="18"/>
                <w:lang w:val="en-US" w:eastAsia="zh-CN"/>
              </w:rPr>
              <w:t>广西广播电视台</w:t>
            </w:r>
          </w:p>
        </w:tc>
        <w:tc>
          <w:tcPr>
            <w:tcW w:w="1227" w:type="dxa"/>
            <w:tcBorders>
              <w:top w:val="single" w:color="auto" w:sz="4" w:space="0"/>
              <w:left w:val="single" w:color="auto" w:sz="4" w:space="0"/>
              <w:bottom w:val="single" w:color="auto" w:sz="4" w:space="0"/>
              <w:right w:val="single" w:color="auto" w:sz="4" w:space="0"/>
            </w:tcBorders>
            <w:vAlign w:val="center"/>
          </w:tcPr>
          <w:p w14:paraId="2D32E2F2">
            <w:pPr>
              <w:spacing w:line="360" w:lineRule="auto"/>
              <w:jc w:val="center"/>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新媒体</w:t>
            </w:r>
          </w:p>
        </w:tc>
      </w:tr>
      <w:tr w14:paraId="0581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7" w:hRule="exact"/>
        </w:trPr>
        <w:tc>
          <w:tcPr>
            <w:tcW w:w="1419" w:type="dxa"/>
            <w:vAlign w:val="center"/>
          </w:tcPr>
          <w:p w14:paraId="4B90642A">
            <w:pPr>
              <w:spacing w:line="360" w:lineRule="auto"/>
              <w:jc w:val="center"/>
              <w:rPr>
                <w:rFonts w:hint="default"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2</w:t>
            </w:r>
          </w:p>
        </w:tc>
        <w:tc>
          <w:tcPr>
            <w:tcW w:w="2781" w:type="dxa"/>
            <w:gridSpan w:val="2"/>
            <w:tcBorders>
              <w:top w:val="single" w:color="auto" w:sz="4" w:space="0"/>
              <w:left w:val="single" w:color="auto" w:sz="4" w:space="0"/>
              <w:bottom w:val="single" w:color="auto" w:sz="4" w:space="0"/>
              <w:right w:val="single" w:color="auto" w:sz="4" w:space="0"/>
            </w:tcBorders>
            <w:vAlign w:val="center"/>
          </w:tcPr>
          <w:p w14:paraId="1AD489A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000000"/>
                <w:sz w:val="24"/>
                <w:szCs w:val="18"/>
                <w:lang w:val="en-US" w:eastAsia="zh-CN"/>
              </w:rPr>
            </w:pPr>
          </w:p>
        </w:tc>
        <w:tc>
          <w:tcPr>
            <w:tcW w:w="1418" w:type="dxa"/>
            <w:tcBorders>
              <w:top w:val="single" w:color="auto" w:sz="4" w:space="0"/>
              <w:left w:val="single" w:color="auto" w:sz="4" w:space="0"/>
              <w:bottom w:val="single" w:color="auto" w:sz="4" w:space="0"/>
              <w:right w:val="single" w:color="auto" w:sz="4" w:space="0"/>
            </w:tcBorders>
            <w:vAlign w:val="center"/>
          </w:tcPr>
          <w:p w14:paraId="0DE402A2">
            <w:pPr>
              <w:spacing w:line="360" w:lineRule="auto"/>
              <w:jc w:val="center"/>
              <w:rPr>
                <w:rFonts w:hint="eastAsia" w:ascii="仿宋" w:hAnsi="仿宋" w:eastAsia="仿宋" w:cs="仿宋"/>
                <w:color w:val="000000"/>
                <w:sz w:val="24"/>
                <w:szCs w:val="18"/>
                <w:lang w:val="en-US" w:eastAsia="zh-CN"/>
              </w:rPr>
            </w:pPr>
          </w:p>
        </w:tc>
        <w:tc>
          <w:tcPr>
            <w:tcW w:w="1378" w:type="dxa"/>
            <w:gridSpan w:val="2"/>
            <w:tcBorders>
              <w:top w:val="single" w:color="auto" w:sz="4" w:space="0"/>
              <w:left w:val="single" w:color="auto" w:sz="4" w:space="0"/>
              <w:bottom w:val="single" w:color="auto" w:sz="4" w:space="0"/>
              <w:right w:val="single" w:color="auto" w:sz="4" w:space="0"/>
            </w:tcBorders>
            <w:vAlign w:val="center"/>
          </w:tcPr>
          <w:p w14:paraId="5896C0CF">
            <w:pPr>
              <w:spacing w:line="360" w:lineRule="auto"/>
              <w:jc w:val="center"/>
              <w:rPr>
                <w:rFonts w:hint="eastAsia" w:ascii="仿宋" w:hAnsi="仿宋" w:eastAsia="仿宋" w:cs="仿宋"/>
                <w:color w:val="000000"/>
                <w:sz w:val="24"/>
                <w:szCs w:val="18"/>
                <w:lang w:val="en-US" w:eastAsia="zh-CN"/>
              </w:rPr>
            </w:pPr>
          </w:p>
        </w:tc>
        <w:tc>
          <w:tcPr>
            <w:tcW w:w="2045" w:type="dxa"/>
            <w:vAlign w:val="center"/>
          </w:tcPr>
          <w:p w14:paraId="79B90813">
            <w:pPr>
              <w:spacing w:line="360" w:lineRule="auto"/>
              <w:jc w:val="center"/>
              <w:rPr>
                <w:rFonts w:hint="eastAsia" w:ascii="仿宋" w:hAnsi="仿宋" w:eastAsia="仿宋" w:cs="仿宋"/>
                <w:color w:val="000000"/>
                <w:sz w:val="24"/>
                <w:szCs w:val="18"/>
                <w:lang w:val="en-US"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14:paraId="3AC61CBB">
            <w:pPr>
              <w:spacing w:line="360" w:lineRule="auto"/>
              <w:jc w:val="center"/>
              <w:rPr>
                <w:rFonts w:hint="eastAsia" w:ascii="仿宋" w:hAnsi="仿宋" w:eastAsia="仿宋" w:cs="仿宋"/>
                <w:color w:val="000000"/>
                <w:sz w:val="24"/>
                <w:szCs w:val="18"/>
                <w:lang w:val="en-US" w:eastAsia="zh-CN"/>
              </w:rPr>
            </w:pPr>
          </w:p>
        </w:tc>
      </w:tr>
      <w:tr w14:paraId="2731F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8" w:hRule="atLeast"/>
        </w:trPr>
        <w:tc>
          <w:tcPr>
            <w:tcW w:w="1419" w:type="dxa"/>
            <w:vAlign w:val="center"/>
          </w:tcPr>
          <w:p w14:paraId="15DC2FCA">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报送单位</w:t>
            </w:r>
          </w:p>
          <w:p w14:paraId="40375183">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意见</w:t>
            </w:r>
          </w:p>
        </w:tc>
        <w:tc>
          <w:tcPr>
            <w:tcW w:w="8849" w:type="dxa"/>
            <w:gridSpan w:val="7"/>
            <w:tcBorders>
              <w:top w:val="single" w:color="auto" w:sz="4" w:space="0"/>
              <w:left w:val="single" w:color="auto" w:sz="4" w:space="0"/>
              <w:bottom w:val="single" w:color="auto" w:sz="4" w:space="0"/>
              <w:right w:val="single" w:color="auto" w:sz="4" w:space="0"/>
            </w:tcBorders>
            <w:vAlign w:val="center"/>
          </w:tcPr>
          <w:p w14:paraId="266F300B">
            <w:pPr>
              <w:spacing w:line="420" w:lineRule="exact"/>
              <w:rPr>
                <w:rFonts w:hint="eastAsia" w:ascii="华文中宋" w:hAnsi="华文中宋" w:eastAsia="华文中宋"/>
                <w:color w:val="000000"/>
                <w:sz w:val="28"/>
              </w:rPr>
            </w:pPr>
          </w:p>
          <w:p w14:paraId="7783A26E">
            <w:pPr>
              <w:spacing w:line="420" w:lineRule="exact"/>
              <w:ind w:firstLine="640" w:firstLineChars="200"/>
              <w:rPr>
                <w:rFonts w:hint="eastAsia" w:ascii="华文中宋" w:hAnsi="华文中宋" w:eastAsia="华文中宋"/>
                <w:color w:val="000000"/>
                <w:sz w:val="28"/>
              </w:rPr>
            </w:pPr>
            <w:r>
              <w:rPr>
                <w:rFonts w:hint="eastAsia" w:ascii="仿宋_GB2312" w:hAnsi="仿宋_GB2312" w:eastAsia="仿宋_GB2312" w:cs="仿宋_GB2312"/>
                <w:i w:val="0"/>
                <w:iCs w:val="0"/>
                <w:caps w:val="0"/>
                <w:color w:val="000000"/>
                <w:spacing w:val="0"/>
                <w:kern w:val="0"/>
                <w:sz w:val="32"/>
                <w:szCs w:val="32"/>
                <w:lang w:val="en-US" w:eastAsia="zh-CN" w:bidi="ar"/>
              </w:rPr>
              <w:t>同意报送。</w:t>
            </w:r>
          </w:p>
          <w:p w14:paraId="1449A78D">
            <w:pPr>
              <w:spacing w:line="420" w:lineRule="exact"/>
              <w:rPr>
                <w:rFonts w:hint="eastAsia" w:ascii="华文中宋" w:hAnsi="华文中宋" w:eastAsia="华文中宋"/>
                <w:color w:val="000000"/>
                <w:sz w:val="28"/>
              </w:rPr>
            </w:pPr>
          </w:p>
          <w:p w14:paraId="04D17018">
            <w:pPr>
              <w:spacing w:line="420" w:lineRule="exact"/>
              <w:ind w:firstLine="4480" w:firstLineChars="1600"/>
              <w:rPr>
                <w:rFonts w:hint="eastAsia" w:ascii="华文中宋" w:hAnsi="华文中宋" w:eastAsia="华文中宋"/>
                <w:color w:val="000000"/>
                <w:sz w:val="28"/>
              </w:rPr>
            </w:pPr>
            <w:r>
              <w:rPr>
                <w:rFonts w:hint="eastAsia" w:ascii="华文中宋" w:hAnsi="华文中宋" w:eastAsia="华文中宋"/>
                <w:color w:val="000000"/>
                <w:sz w:val="28"/>
              </w:rPr>
              <w:t>单位负责人签名</w:t>
            </w:r>
          </w:p>
          <w:p w14:paraId="204B80CB">
            <w:pPr>
              <w:spacing w:line="440" w:lineRule="exact"/>
              <w:ind w:firstLine="4480" w:firstLineChars="1600"/>
              <w:rPr>
                <w:rFonts w:hint="eastAsia" w:ascii="华文中宋" w:hAnsi="华文中宋" w:eastAsia="华文中宋"/>
                <w:color w:val="000000"/>
                <w:sz w:val="28"/>
              </w:rPr>
            </w:pPr>
            <w:r>
              <w:rPr>
                <w:rFonts w:hint="eastAsia" w:ascii="华文中宋" w:hAnsi="华文中宋" w:eastAsia="华文中宋"/>
                <w:color w:val="000000"/>
                <w:sz w:val="28"/>
              </w:rPr>
              <w:t>（盖单位公章）</w:t>
            </w:r>
          </w:p>
          <w:p w14:paraId="5190D3EA">
            <w:pPr>
              <w:spacing w:line="440" w:lineRule="exact"/>
              <w:ind w:firstLine="4480" w:firstLineChars="1600"/>
              <w:rPr>
                <w:rFonts w:hint="eastAsia" w:ascii="华文中宋" w:hAnsi="华文中宋" w:eastAsia="华文中宋"/>
                <w:color w:val="000000"/>
                <w:sz w:val="28"/>
              </w:rPr>
            </w:pPr>
          </w:p>
          <w:p w14:paraId="798600E3">
            <w:pPr>
              <w:spacing w:line="420" w:lineRule="exact"/>
              <w:rPr>
                <w:rFonts w:hint="eastAsia" w:ascii="华文中宋" w:hAnsi="华文中宋" w:eastAsia="华文中宋"/>
                <w:color w:val="000000"/>
                <w:sz w:val="28"/>
              </w:rPr>
            </w:pPr>
            <w:r>
              <w:rPr>
                <w:rFonts w:hint="eastAsia" w:ascii="华文中宋" w:hAnsi="华文中宋" w:eastAsia="华文中宋"/>
                <w:color w:val="000000"/>
                <w:sz w:val="28"/>
              </w:rPr>
              <w:t xml:space="preserve">                                         年   月 </w:t>
            </w:r>
            <w:r>
              <w:rPr>
                <w:rFonts w:ascii="华文中宋" w:hAnsi="华文中宋" w:eastAsia="华文中宋"/>
                <w:color w:val="000000"/>
                <w:sz w:val="28"/>
              </w:rPr>
              <w:t xml:space="preserve"> </w:t>
            </w:r>
            <w:r>
              <w:rPr>
                <w:rFonts w:hint="eastAsia" w:ascii="华文中宋" w:hAnsi="华文中宋" w:eastAsia="华文中宋"/>
                <w:color w:val="000000"/>
                <w:sz w:val="28"/>
              </w:rPr>
              <w:t xml:space="preserve"> 日</w:t>
            </w:r>
          </w:p>
        </w:tc>
      </w:tr>
      <w:tr w14:paraId="0A28FAEE">
        <w:tblPrEx>
          <w:tblBorders>
            <w:top w:val="none" w:color="auto" w:sz="0"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9" w:hRule="atLeast"/>
        </w:trPr>
        <w:tc>
          <w:tcPr>
            <w:tcW w:w="1419" w:type="dxa"/>
            <w:vAlign w:val="center"/>
          </w:tcPr>
          <w:p w14:paraId="3E4D68F8">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报送</w:t>
            </w:r>
            <w:r>
              <w:rPr>
                <w:rFonts w:ascii="华文中宋" w:hAnsi="华文中宋" w:eastAsia="华文中宋"/>
                <w:color w:val="000000"/>
                <w:sz w:val="28"/>
              </w:rPr>
              <w:t>单位</w:t>
            </w:r>
          </w:p>
          <w:p w14:paraId="310A0166">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联系人</w:t>
            </w:r>
          </w:p>
        </w:tc>
        <w:tc>
          <w:tcPr>
            <w:tcW w:w="1922" w:type="dxa"/>
            <w:vAlign w:val="center"/>
          </w:tcPr>
          <w:p w14:paraId="0B62C594">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曾庆雯</w:t>
            </w:r>
          </w:p>
        </w:tc>
        <w:tc>
          <w:tcPr>
            <w:tcW w:w="859" w:type="dxa"/>
            <w:vAlign w:val="center"/>
          </w:tcPr>
          <w:p w14:paraId="302277B7">
            <w:pPr>
              <w:keepNext w:val="0"/>
              <w:keepLines w:val="0"/>
              <w:pageBreakBefore w:val="0"/>
              <w:widowControl w:val="0"/>
              <w:kinsoku/>
              <w:wordWrap/>
              <w:overflowPunct/>
              <w:topLinePunct w:val="0"/>
              <w:autoSpaceDE/>
              <w:autoSpaceDN/>
              <w:bidi w:val="0"/>
              <w:adjustRightInd/>
              <w:snapToGrid/>
              <w:spacing w:line="340" w:lineRule="exact"/>
              <w:ind w:firstLine="0"/>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电话</w:t>
            </w:r>
          </w:p>
        </w:tc>
        <w:tc>
          <w:tcPr>
            <w:tcW w:w="1773" w:type="dxa"/>
            <w:gridSpan w:val="2"/>
            <w:vAlign w:val="center"/>
          </w:tcPr>
          <w:p w14:paraId="4880353D">
            <w:pPr>
              <w:keepNext w:val="0"/>
              <w:keepLines w:val="0"/>
              <w:pageBreakBefore w:val="0"/>
              <w:widowControl w:val="0"/>
              <w:kinsoku/>
              <w:wordWrap/>
              <w:overflowPunct/>
              <w:topLinePunct w:val="0"/>
              <w:autoSpaceDE/>
              <w:autoSpaceDN/>
              <w:bidi w:val="0"/>
              <w:adjustRightInd/>
              <w:snapToGrid/>
              <w:spacing w:line="540" w:lineRule="exact"/>
              <w:ind w:firstLine="0"/>
              <w:jc w:val="center"/>
              <w:textAlignment w:val="auto"/>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13878876662</w:t>
            </w:r>
          </w:p>
        </w:tc>
        <w:tc>
          <w:tcPr>
            <w:tcW w:w="1023" w:type="dxa"/>
            <w:vAlign w:val="center"/>
          </w:tcPr>
          <w:p w14:paraId="324AD85C">
            <w:pPr>
              <w:keepNext w:val="0"/>
              <w:keepLines w:val="0"/>
              <w:pageBreakBefore w:val="0"/>
              <w:widowControl w:val="0"/>
              <w:kinsoku/>
              <w:wordWrap/>
              <w:overflowPunct/>
              <w:topLinePunct w:val="0"/>
              <w:autoSpaceDE/>
              <w:autoSpaceDN/>
              <w:bidi w:val="0"/>
              <w:adjustRightInd/>
              <w:snapToGrid/>
              <w:spacing w:line="340" w:lineRule="exact"/>
              <w:ind w:firstLine="0"/>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手机</w:t>
            </w:r>
          </w:p>
        </w:tc>
        <w:tc>
          <w:tcPr>
            <w:tcW w:w="3272" w:type="dxa"/>
            <w:gridSpan w:val="2"/>
            <w:vAlign w:val="center"/>
          </w:tcPr>
          <w:p w14:paraId="32649EB5">
            <w:pPr>
              <w:keepNext w:val="0"/>
              <w:keepLines w:val="0"/>
              <w:pageBreakBefore w:val="0"/>
              <w:widowControl w:val="0"/>
              <w:kinsoku/>
              <w:wordWrap/>
              <w:overflowPunct/>
              <w:topLinePunct w:val="0"/>
              <w:autoSpaceDE/>
              <w:autoSpaceDN/>
              <w:bidi w:val="0"/>
              <w:adjustRightInd/>
              <w:snapToGrid/>
              <w:spacing w:line="340" w:lineRule="exact"/>
              <w:ind w:firstLine="0"/>
              <w:jc w:val="center"/>
              <w:textAlignment w:val="auto"/>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13878876662</w:t>
            </w:r>
          </w:p>
        </w:tc>
      </w:tr>
      <w:tr w14:paraId="6FF88097">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5" w:hRule="atLeast"/>
        </w:trPr>
        <w:tc>
          <w:tcPr>
            <w:tcW w:w="1419" w:type="dxa"/>
            <w:tcBorders>
              <w:bottom w:val="single" w:color="auto" w:sz="4" w:space="0"/>
            </w:tcBorders>
            <w:vAlign w:val="center"/>
          </w:tcPr>
          <w:p w14:paraId="5A6F5C84">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联系人</w:t>
            </w:r>
          </w:p>
          <w:p w14:paraId="103A80DF">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地址</w:t>
            </w:r>
          </w:p>
        </w:tc>
        <w:tc>
          <w:tcPr>
            <w:tcW w:w="4554" w:type="dxa"/>
            <w:gridSpan w:val="4"/>
            <w:tcBorders>
              <w:bottom w:val="single" w:color="auto" w:sz="4" w:space="0"/>
            </w:tcBorders>
            <w:vAlign w:val="center"/>
          </w:tcPr>
          <w:p w14:paraId="459ECA7A">
            <w:pPr>
              <w:spacing w:line="340" w:lineRule="exact"/>
              <w:ind w:firstLine="560"/>
              <w:jc w:val="center"/>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南宁市民族大道73、75号</w:t>
            </w:r>
          </w:p>
          <w:p w14:paraId="539197B6">
            <w:pPr>
              <w:spacing w:line="340" w:lineRule="exact"/>
              <w:ind w:firstLine="560"/>
              <w:jc w:val="center"/>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广西广播电视台</w:t>
            </w:r>
          </w:p>
        </w:tc>
        <w:tc>
          <w:tcPr>
            <w:tcW w:w="1023" w:type="dxa"/>
            <w:tcBorders>
              <w:bottom w:val="single" w:color="auto" w:sz="4" w:space="0"/>
            </w:tcBorders>
            <w:vAlign w:val="center"/>
          </w:tcPr>
          <w:p w14:paraId="72FEE694">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邮编</w:t>
            </w:r>
          </w:p>
        </w:tc>
        <w:tc>
          <w:tcPr>
            <w:tcW w:w="3272" w:type="dxa"/>
            <w:gridSpan w:val="2"/>
            <w:tcBorders>
              <w:bottom w:val="single" w:color="auto" w:sz="4" w:space="0"/>
            </w:tcBorders>
            <w:vAlign w:val="center"/>
          </w:tcPr>
          <w:p w14:paraId="4117021D">
            <w:pPr>
              <w:spacing w:line="340" w:lineRule="exact"/>
              <w:jc w:val="center"/>
              <w:rPr>
                <w:rFonts w:hint="default" w:ascii="华文中宋" w:hAnsi="华文中宋" w:eastAsia="华文中宋"/>
                <w:color w:val="000000"/>
                <w:sz w:val="28"/>
                <w:lang w:val="en-US" w:eastAsia="zh-CN"/>
              </w:rPr>
            </w:pPr>
            <w:r>
              <w:rPr>
                <w:rFonts w:hint="eastAsia" w:ascii="仿宋" w:hAnsi="仿宋" w:eastAsia="仿宋" w:cs="仿宋"/>
                <w:color w:val="000000"/>
                <w:sz w:val="24"/>
                <w:szCs w:val="18"/>
                <w:lang w:val="en-US" w:eastAsia="zh-CN"/>
              </w:rPr>
              <w:t>530022</w:t>
            </w:r>
          </w:p>
        </w:tc>
      </w:tr>
      <w:tr w14:paraId="6ECE7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6" w:hRule="atLeast"/>
        </w:trPr>
        <w:tc>
          <w:tcPr>
            <w:tcW w:w="10268" w:type="dxa"/>
            <w:gridSpan w:val="8"/>
            <w:tcBorders>
              <w:top w:val="single" w:color="auto" w:sz="4" w:space="0"/>
              <w:left w:val="nil"/>
              <w:bottom w:val="nil"/>
              <w:right w:val="nil"/>
            </w:tcBorders>
            <w:vAlign w:val="center"/>
          </w:tcPr>
          <w:p w14:paraId="6805519B">
            <w:pPr>
              <w:spacing w:line="440" w:lineRule="exact"/>
              <w:rPr>
                <w:rFonts w:hint="eastAsia" w:ascii="楷体" w:hAnsi="楷体" w:eastAsia="楷体"/>
                <w:color w:val="000000"/>
                <w:w w:val="95"/>
                <w:sz w:val="28"/>
              </w:rPr>
            </w:pPr>
            <w:r>
              <w:rPr>
                <w:rFonts w:hint="eastAsia" w:ascii="楷体" w:hAnsi="楷体" w:eastAsia="楷体"/>
                <w:color w:val="000000"/>
                <w:w w:val="95"/>
                <w:sz w:val="28"/>
              </w:rPr>
              <w:t>“备注”栏内</w:t>
            </w:r>
            <w:r>
              <w:rPr>
                <w:rFonts w:ascii="楷体" w:hAnsi="楷体" w:eastAsia="楷体"/>
                <w:color w:val="000000"/>
                <w:w w:val="95"/>
                <w:sz w:val="28"/>
              </w:rPr>
              <w:t>请标注作品</w:t>
            </w:r>
            <w:r>
              <w:rPr>
                <w:rFonts w:hint="eastAsia" w:ascii="楷体" w:hAnsi="楷体" w:eastAsia="楷体"/>
                <w:color w:val="000000"/>
                <w:w w:val="95"/>
                <w:sz w:val="28"/>
                <w:lang w:val="en-US" w:eastAsia="zh-CN"/>
              </w:rPr>
              <w:t>类别</w:t>
            </w:r>
            <w:r>
              <w:rPr>
                <w:rFonts w:ascii="楷体" w:hAnsi="楷体" w:eastAsia="楷体"/>
                <w:color w:val="000000"/>
                <w:w w:val="95"/>
                <w:sz w:val="28"/>
              </w:rPr>
              <w:t>，如新媒体</w:t>
            </w:r>
            <w:r>
              <w:rPr>
                <w:rFonts w:hint="eastAsia" w:ascii="楷体" w:hAnsi="楷体" w:eastAsia="楷体"/>
                <w:color w:val="000000"/>
                <w:w w:val="95"/>
                <w:sz w:val="28"/>
                <w:lang w:eastAsia="zh-CN"/>
              </w:rPr>
              <w:t>、</w:t>
            </w:r>
            <w:r>
              <w:rPr>
                <w:rFonts w:ascii="楷体" w:hAnsi="楷体" w:eastAsia="楷体"/>
                <w:color w:val="000000"/>
                <w:w w:val="95"/>
                <w:sz w:val="28"/>
              </w:rPr>
              <w:t>报纸、通讯社</w:t>
            </w:r>
            <w:r>
              <w:rPr>
                <w:rFonts w:hint="eastAsia" w:ascii="楷体" w:hAnsi="楷体" w:eastAsia="楷体"/>
                <w:color w:val="000000"/>
                <w:w w:val="95"/>
                <w:sz w:val="28"/>
              </w:rPr>
              <w:t>、</w:t>
            </w:r>
            <w:r>
              <w:rPr>
                <w:rFonts w:ascii="楷体" w:hAnsi="楷体" w:eastAsia="楷体"/>
                <w:color w:val="000000"/>
                <w:w w:val="95"/>
                <w:sz w:val="28"/>
              </w:rPr>
              <w:t>广播</w:t>
            </w:r>
            <w:r>
              <w:rPr>
                <w:rFonts w:hint="eastAsia" w:ascii="楷体" w:hAnsi="楷体" w:eastAsia="楷体"/>
                <w:color w:val="000000"/>
                <w:w w:val="95"/>
                <w:sz w:val="28"/>
              </w:rPr>
              <w:t>、</w:t>
            </w:r>
            <w:r>
              <w:rPr>
                <w:rFonts w:ascii="楷体" w:hAnsi="楷体" w:eastAsia="楷体"/>
                <w:color w:val="000000"/>
                <w:w w:val="95"/>
                <w:sz w:val="28"/>
              </w:rPr>
              <w:t>电视</w:t>
            </w:r>
            <w:r>
              <w:rPr>
                <w:rFonts w:hint="eastAsia" w:ascii="楷体" w:hAnsi="楷体" w:eastAsia="楷体"/>
                <w:color w:val="000000"/>
                <w:w w:val="95"/>
                <w:sz w:val="28"/>
                <w:lang w:eastAsia="zh-CN"/>
              </w:rPr>
              <w:t>、</w:t>
            </w:r>
            <w:r>
              <w:rPr>
                <w:rFonts w:ascii="楷体" w:hAnsi="楷体" w:eastAsia="楷体"/>
                <w:color w:val="000000"/>
                <w:w w:val="95"/>
                <w:sz w:val="28"/>
              </w:rPr>
              <w:t>期刊</w:t>
            </w:r>
            <w:r>
              <w:rPr>
                <w:rFonts w:hint="eastAsia" w:ascii="楷体" w:hAnsi="楷体" w:eastAsia="楷体"/>
                <w:color w:val="000000"/>
                <w:w w:val="95"/>
                <w:sz w:val="28"/>
                <w:lang w:val="en-US" w:eastAsia="zh-CN"/>
              </w:rPr>
              <w:t>等</w:t>
            </w:r>
            <w:r>
              <w:rPr>
                <w:rFonts w:hint="eastAsia" w:ascii="楷体" w:hAnsi="楷体" w:eastAsia="楷体"/>
                <w:color w:val="000000"/>
                <w:w w:val="95"/>
                <w:sz w:val="28"/>
              </w:rPr>
              <w:t>。同时备注是否为</w:t>
            </w:r>
            <w:r>
              <w:rPr>
                <w:rFonts w:hint="eastAsia" w:ascii="楷体" w:hAnsi="楷体" w:eastAsia="楷体"/>
                <w:color w:val="000000"/>
                <w:w w:val="95"/>
                <w:sz w:val="28"/>
                <w:lang w:val="en-US" w:eastAsia="zh-CN"/>
              </w:rPr>
              <w:t>深度报道、</w:t>
            </w:r>
            <w:r>
              <w:rPr>
                <w:rFonts w:hint="eastAsia" w:ascii="楷体" w:hAnsi="楷体" w:eastAsia="楷体"/>
                <w:color w:val="000000"/>
                <w:w w:val="95"/>
                <w:sz w:val="28"/>
              </w:rPr>
              <w:t>舆论监督、时事评论作品。</w:t>
            </w:r>
            <w:r>
              <w:rPr>
                <w:rFonts w:hint="eastAsia" w:ascii="楷体" w:hAnsi="楷体" w:eastAsia="楷体" w:cs="楷体"/>
                <w:sz w:val="28"/>
                <w:szCs w:val="28"/>
              </w:rPr>
              <w:t>请按照规定</w:t>
            </w:r>
            <w:r>
              <w:rPr>
                <w:rFonts w:hint="eastAsia" w:ascii="楷体" w:hAnsi="楷体" w:eastAsia="楷体" w:cs="楷体"/>
                <w:sz w:val="28"/>
                <w:szCs w:val="28"/>
                <w:lang w:val="en-US" w:eastAsia="zh-CN"/>
              </w:rPr>
              <w:t>名额</w:t>
            </w:r>
            <w:r>
              <w:rPr>
                <w:rFonts w:hint="eastAsia" w:ascii="楷体" w:hAnsi="楷体" w:eastAsia="楷体" w:cs="楷体"/>
                <w:sz w:val="28"/>
                <w:szCs w:val="28"/>
              </w:rPr>
              <w:t>报送，超额报送的，撤下此目录中排序靠后的作品。</w:t>
            </w:r>
          </w:p>
          <w:p w14:paraId="1C624704">
            <w:pPr>
              <w:spacing w:line="440" w:lineRule="exact"/>
              <w:rPr>
                <w:rFonts w:hint="eastAsia" w:ascii="楷体" w:hAnsi="楷体" w:eastAsia="楷体"/>
                <w:b w:val="0"/>
                <w:bCs w:val="0"/>
                <w:color w:val="000000"/>
                <w:sz w:val="28"/>
              </w:rPr>
            </w:pPr>
          </w:p>
        </w:tc>
      </w:tr>
    </w:tbl>
    <w:p w14:paraId="5848866B">
      <w:pPr>
        <w:keepNext w:val="0"/>
        <w:keepLines w:val="0"/>
        <w:pageBreakBefore w:val="0"/>
        <w:widowControl w:val="0"/>
        <w:kinsoku/>
        <w:wordWrap/>
        <w:overflowPunct/>
        <w:topLinePunct w:val="0"/>
        <w:autoSpaceDE/>
        <w:autoSpaceDN/>
        <w:bidi w:val="0"/>
        <w:adjustRightInd/>
        <w:snapToGrid/>
        <w:spacing w:line="240" w:lineRule="exact"/>
        <w:textAlignment w:val="auto"/>
      </w:pPr>
    </w:p>
    <w:p w14:paraId="76AE5581">
      <w:pPr>
        <w:keepNext w:val="0"/>
        <w:keepLines w:val="0"/>
        <w:pageBreakBefore w:val="0"/>
        <w:widowControl w:val="0"/>
        <w:kinsoku/>
        <w:wordWrap/>
        <w:overflowPunct/>
        <w:topLinePunct w:val="0"/>
        <w:autoSpaceDE/>
        <w:autoSpaceDN/>
        <w:bidi w:val="0"/>
        <w:adjustRightInd/>
        <w:snapToGrid/>
        <w:spacing w:line="240" w:lineRule="exact"/>
        <w:textAlignment w:val="auto"/>
      </w:pPr>
    </w:p>
    <w:p w14:paraId="1494AF83">
      <w:pPr>
        <w:keepNext w:val="0"/>
        <w:keepLines w:val="0"/>
        <w:pageBreakBefore w:val="0"/>
        <w:widowControl w:val="0"/>
        <w:kinsoku/>
        <w:wordWrap/>
        <w:overflowPunct/>
        <w:topLinePunct w:val="0"/>
        <w:autoSpaceDE/>
        <w:autoSpaceDN/>
        <w:bidi w:val="0"/>
        <w:adjustRightInd/>
        <w:snapToGrid/>
        <w:spacing w:line="240" w:lineRule="exact"/>
        <w:textAlignment w:val="auto"/>
      </w:pPr>
    </w:p>
    <w:p w14:paraId="7BA32754">
      <w:pPr>
        <w:tabs>
          <w:tab w:val="right" w:pos="8730"/>
        </w:tabs>
        <w:spacing w:line="580" w:lineRule="exact"/>
        <w:outlineLvl w:val="0"/>
        <w:rPr>
          <w:rFonts w:hint="eastAsia" w:ascii="黑体" w:hAnsi="黑体" w:eastAsia="黑体"/>
          <w:color w:val="000000"/>
          <w:szCs w:val="32"/>
          <w:lang w:val="en-US" w:eastAsia="zh-CN"/>
        </w:rPr>
      </w:pPr>
      <w:r>
        <w:rPr>
          <w:rFonts w:hint="eastAsia" w:ascii="黑体" w:hAnsi="黑体" w:eastAsia="黑体"/>
          <w:color w:val="000000"/>
          <w:szCs w:val="32"/>
        </w:rPr>
        <w:t>附件</w:t>
      </w:r>
      <w:r>
        <w:rPr>
          <w:rFonts w:hint="eastAsia" w:ascii="黑体" w:hAnsi="黑体" w:eastAsia="黑体"/>
          <w:color w:val="000000"/>
          <w:szCs w:val="32"/>
          <w:lang w:val="en-US" w:eastAsia="zh-CN"/>
        </w:rPr>
        <w:t>2</w:t>
      </w:r>
    </w:p>
    <w:p w14:paraId="12BE205D">
      <w:pPr>
        <w:spacing w:after="156" w:afterLines="50"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中国新闻奖参评作品推荐表</w:t>
      </w:r>
    </w:p>
    <w:tbl>
      <w:tblPr>
        <w:tblStyle w:val="3"/>
        <w:tblW w:w="10227" w:type="dxa"/>
        <w:tblInd w:w="-8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6"/>
        <w:gridCol w:w="1141"/>
        <w:gridCol w:w="259"/>
        <w:gridCol w:w="921"/>
        <w:gridCol w:w="402"/>
        <w:gridCol w:w="1005"/>
        <w:gridCol w:w="307"/>
        <w:gridCol w:w="1512"/>
        <w:gridCol w:w="397"/>
        <w:gridCol w:w="223"/>
        <w:gridCol w:w="745"/>
        <w:gridCol w:w="377"/>
        <w:gridCol w:w="1302"/>
      </w:tblGrid>
      <w:tr w14:paraId="79008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6" w:hRule="exact"/>
        </w:trPr>
        <w:tc>
          <w:tcPr>
            <w:tcW w:w="1636" w:type="dxa"/>
            <w:tcBorders>
              <w:tl2br w:val="nil"/>
              <w:tr2bl w:val="nil"/>
            </w:tcBorders>
            <w:vAlign w:val="center"/>
          </w:tcPr>
          <w:p w14:paraId="4CC5F64F">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作品</w:t>
            </w:r>
          </w:p>
          <w:p w14:paraId="0B6A0067">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标题</w:t>
            </w:r>
          </w:p>
        </w:tc>
        <w:tc>
          <w:tcPr>
            <w:tcW w:w="3728" w:type="dxa"/>
            <w:gridSpan w:val="5"/>
            <w:tcBorders>
              <w:tl2br w:val="nil"/>
              <w:tr2bl w:val="nil"/>
            </w:tcBorders>
            <w:vAlign w:val="center"/>
          </w:tcPr>
          <w:p w14:paraId="671B9D1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000000"/>
                <w:sz w:val="21"/>
                <w:szCs w:val="15"/>
              </w:rPr>
            </w:pPr>
            <w:r>
              <w:rPr>
                <w:rFonts w:hint="eastAsia" w:ascii="仿宋" w:hAnsi="仿宋" w:eastAsia="仿宋" w:cs="仿宋"/>
                <w:color w:val="000000"/>
                <w:sz w:val="24"/>
                <w:szCs w:val="18"/>
                <w:lang w:val="en-US" w:eastAsia="zh-CN"/>
              </w:rPr>
              <w:t>广西乡村女孩录取北大 满墙奖状“会说话”</w:t>
            </w:r>
          </w:p>
        </w:tc>
        <w:tc>
          <w:tcPr>
            <w:tcW w:w="1819" w:type="dxa"/>
            <w:gridSpan w:val="2"/>
            <w:tcBorders>
              <w:tl2br w:val="nil"/>
              <w:tr2bl w:val="nil"/>
            </w:tcBorders>
            <w:vAlign w:val="center"/>
          </w:tcPr>
          <w:p w14:paraId="283F3A0A">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参评</w:t>
            </w:r>
          </w:p>
          <w:p w14:paraId="2D3EF406">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项目</w:t>
            </w:r>
          </w:p>
        </w:tc>
        <w:tc>
          <w:tcPr>
            <w:tcW w:w="3044" w:type="dxa"/>
            <w:gridSpan w:val="5"/>
            <w:tcBorders>
              <w:tl2br w:val="nil"/>
              <w:tr2bl w:val="nil"/>
            </w:tcBorders>
            <w:vAlign w:val="center"/>
          </w:tcPr>
          <w:p w14:paraId="03A66494">
            <w:pPr>
              <w:spacing w:line="240" w:lineRule="exact"/>
              <w:ind w:firstLine="0" w:firstLineChars="0"/>
              <w:rPr>
                <w:rFonts w:hint="eastAsia" w:ascii="仿宋" w:hAnsi="仿宋" w:eastAsia="仿宋" w:cs="仿宋"/>
                <w:bCs w:val="0"/>
                <w:color w:val="000000"/>
                <w:sz w:val="21"/>
                <w:szCs w:val="15"/>
              </w:rPr>
            </w:pPr>
            <w:r>
              <w:rPr>
                <w:rFonts w:hint="eastAsia" w:ascii="仿宋" w:hAnsi="仿宋" w:eastAsia="仿宋" w:cs="仿宋"/>
                <w:color w:val="000000"/>
                <w:sz w:val="24"/>
                <w:szCs w:val="18"/>
                <w:lang w:val="en-US" w:eastAsia="zh-CN"/>
              </w:rPr>
              <w:t>评论</w:t>
            </w:r>
          </w:p>
        </w:tc>
      </w:tr>
      <w:tr w14:paraId="552A3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exact"/>
        </w:trPr>
        <w:tc>
          <w:tcPr>
            <w:tcW w:w="1636" w:type="dxa"/>
            <w:vMerge w:val="restart"/>
            <w:tcBorders>
              <w:tl2br w:val="nil"/>
              <w:tr2bl w:val="nil"/>
            </w:tcBorders>
            <w:vAlign w:val="center"/>
          </w:tcPr>
          <w:p w14:paraId="11E28B67">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字数</w:t>
            </w:r>
          </w:p>
          <w:p w14:paraId="0EC3D802">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时长</w:t>
            </w:r>
          </w:p>
        </w:tc>
        <w:tc>
          <w:tcPr>
            <w:tcW w:w="3728" w:type="dxa"/>
            <w:gridSpan w:val="5"/>
            <w:vMerge w:val="restart"/>
            <w:tcBorders>
              <w:tl2br w:val="nil"/>
              <w:tr2bl w:val="nil"/>
            </w:tcBorders>
            <w:vAlign w:val="center"/>
          </w:tcPr>
          <w:p w14:paraId="5E6341B8">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000000"/>
                <w:sz w:val="21"/>
                <w:szCs w:val="15"/>
              </w:rPr>
            </w:pPr>
            <w:r>
              <w:rPr>
                <w:rFonts w:hint="eastAsia" w:ascii="仿宋" w:hAnsi="仿宋" w:eastAsia="仿宋" w:cs="仿宋"/>
                <w:color w:val="000000"/>
                <w:sz w:val="24"/>
                <w:szCs w:val="18"/>
                <w:lang w:val="en-US" w:eastAsia="zh-CN"/>
              </w:rPr>
              <w:t>764</w:t>
            </w:r>
          </w:p>
        </w:tc>
        <w:tc>
          <w:tcPr>
            <w:tcW w:w="1819" w:type="dxa"/>
            <w:gridSpan w:val="2"/>
            <w:tcBorders>
              <w:tl2br w:val="nil"/>
              <w:tr2bl w:val="nil"/>
            </w:tcBorders>
            <w:vAlign w:val="center"/>
          </w:tcPr>
          <w:p w14:paraId="121D180C">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体裁</w:t>
            </w:r>
          </w:p>
        </w:tc>
        <w:tc>
          <w:tcPr>
            <w:tcW w:w="3044" w:type="dxa"/>
            <w:gridSpan w:val="5"/>
            <w:tcBorders>
              <w:tl2br w:val="nil"/>
              <w:tr2bl w:val="nil"/>
            </w:tcBorders>
            <w:vAlign w:val="center"/>
          </w:tcPr>
          <w:p w14:paraId="14F3C3B0">
            <w:pPr>
              <w:spacing w:line="240" w:lineRule="exact"/>
              <w:ind w:firstLine="0" w:firstLineChars="0"/>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视频</w:t>
            </w:r>
          </w:p>
        </w:tc>
      </w:tr>
      <w:tr w14:paraId="6A93B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1" w:hRule="atLeast"/>
        </w:trPr>
        <w:tc>
          <w:tcPr>
            <w:tcW w:w="1636" w:type="dxa"/>
            <w:vMerge w:val="continue"/>
            <w:tcBorders>
              <w:tl2br w:val="nil"/>
              <w:tr2bl w:val="nil"/>
            </w:tcBorders>
            <w:vAlign w:val="center"/>
          </w:tcPr>
          <w:p w14:paraId="150E45DF">
            <w:pPr>
              <w:spacing w:line="320" w:lineRule="exact"/>
              <w:jc w:val="center"/>
              <w:rPr>
                <w:rFonts w:hint="eastAsia" w:ascii="华文中宋" w:hAnsi="华文中宋" w:eastAsia="华文中宋"/>
                <w:color w:val="000000"/>
                <w:sz w:val="28"/>
              </w:rPr>
            </w:pPr>
          </w:p>
        </w:tc>
        <w:tc>
          <w:tcPr>
            <w:tcW w:w="3728" w:type="dxa"/>
            <w:gridSpan w:val="5"/>
            <w:vMerge w:val="continue"/>
            <w:tcBorders>
              <w:tl2br w:val="nil"/>
              <w:tr2bl w:val="nil"/>
            </w:tcBorders>
            <w:vAlign w:val="center"/>
          </w:tcPr>
          <w:p w14:paraId="32ED905F">
            <w:pPr>
              <w:spacing w:line="380" w:lineRule="exact"/>
              <w:ind w:firstLine="560"/>
              <w:jc w:val="center"/>
              <w:rPr>
                <w:rFonts w:hint="eastAsia" w:ascii="华文中宋" w:hAnsi="华文中宋" w:eastAsia="华文中宋"/>
                <w:color w:val="000000"/>
                <w:sz w:val="21"/>
                <w:szCs w:val="21"/>
              </w:rPr>
            </w:pPr>
          </w:p>
        </w:tc>
        <w:tc>
          <w:tcPr>
            <w:tcW w:w="1819" w:type="dxa"/>
            <w:gridSpan w:val="2"/>
            <w:tcBorders>
              <w:tl2br w:val="nil"/>
              <w:tr2bl w:val="nil"/>
            </w:tcBorders>
            <w:vAlign w:val="center"/>
          </w:tcPr>
          <w:p w14:paraId="50C7BA3C">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语种</w:t>
            </w:r>
          </w:p>
        </w:tc>
        <w:tc>
          <w:tcPr>
            <w:tcW w:w="3044" w:type="dxa"/>
            <w:gridSpan w:val="5"/>
            <w:tcBorders>
              <w:tl2br w:val="nil"/>
              <w:tr2bl w:val="nil"/>
            </w:tcBorders>
            <w:vAlign w:val="center"/>
          </w:tcPr>
          <w:p w14:paraId="1040CC17">
            <w:pPr>
              <w:spacing w:line="240" w:lineRule="exact"/>
              <w:ind w:firstLine="0" w:firstLineChars="0"/>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中文</w:t>
            </w:r>
          </w:p>
        </w:tc>
      </w:tr>
      <w:tr w14:paraId="3981D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3" w:hRule="atLeast"/>
        </w:trPr>
        <w:tc>
          <w:tcPr>
            <w:tcW w:w="1636" w:type="dxa"/>
            <w:tcBorders>
              <w:tl2br w:val="nil"/>
              <w:tr2bl w:val="nil"/>
            </w:tcBorders>
            <w:vAlign w:val="center"/>
          </w:tcPr>
          <w:p w14:paraId="252DFF09">
            <w:pPr>
              <w:spacing w:line="320" w:lineRule="exact"/>
              <w:jc w:val="center"/>
              <w:rPr>
                <w:rFonts w:hint="eastAsia" w:ascii="华文中宋" w:hAnsi="华文中宋" w:eastAsia="华文中宋"/>
                <w:color w:val="000000"/>
                <w:spacing w:val="-12"/>
                <w:sz w:val="28"/>
              </w:rPr>
            </w:pPr>
            <w:r>
              <w:rPr>
                <w:rFonts w:hint="eastAsia" w:ascii="华文中宋" w:hAnsi="华文中宋" w:eastAsia="华文中宋"/>
                <w:color w:val="000000"/>
                <w:spacing w:val="-12"/>
                <w:sz w:val="28"/>
              </w:rPr>
              <w:t>作者</w:t>
            </w:r>
          </w:p>
          <w:p w14:paraId="2D81D633">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pacing w:val="-12"/>
                <w:sz w:val="16"/>
                <w:szCs w:val="16"/>
              </w:rPr>
              <w:t>（主创人员）</w:t>
            </w:r>
          </w:p>
        </w:tc>
        <w:tc>
          <w:tcPr>
            <w:tcW w:w="3728" w:type="dxa"/>
            <w:gridSpan w:val="5"/>
            <w:tcBorders>
              <w:tl2br w:val="nil"/>
              <w:tr2bl w:val="nil"/>
            </w:tcBorders>
            <w:vAlign w:val="center"/>
          </w:tcPr>
          <w:p w14:paraId="7913034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曾庆雯、汤婧、夏桂荣、黄宝应、冯向宇</w:t>
            </w:r>
          </w:p>
        </w:tc>
        <w:tc>
          <w:tcPr>
            <w:tcW w:w="1819" w:type="dxa"/>
            <w:gridSpan w:val="2"/>
            <w:tcBorders>
              <w:tl2br w:val="nil"/>
              <w:tr2bl w:val="nil"/>
            </w:tcBorders>
            <w:vAlign w:val="center"/>
          </w:tcPr>
          <w:p w14:paraId="2D17F49D">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编辑</w:t>
            </w:r>
          </w:p>
        </w:tc>
        <w:tc>
          <w:tcPr>
            <w:tcW w:w="3044" w:type="dxa"/>
            <w:gridSpan w:val="5"/>
            <w:tcBorders>
              <w:tl2br w:val="nil"/>
              <w:tr2bl w:val="nil"/>
            </w:tcBorders>
            <w:vAlign w:val="center"/>
          </w:tcPr>
          <w:p w14:paraId="5205C383">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黎敏、李玉元、张良锋</w:t>
            </w:r>
          </w:p>
        </w:tc>
      </w:tr>
      <w:tr w14:paraId="79260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6" w:hRule="atLeast"/>
        </w:trPr>
        <w:tc>
          <w:tcPr>
            <w:tcW w:w="1636" w:type="dxa"/>
            <w:tcBorders>
              <w:tl2br w:val="nil"/>
              <w:tr2bl w:val="nil"/>
            </w:tcBorders>
            <w:vAlign w:val="center"/>
          </w:tcPr>
          <w:p w14:paraId="6B085886">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原创</w:t>
            </w:r>
          </w:p>
          <w:p w14:paraId="2E86179D">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单位</w:t>
            </w:r>
          </w:p>
        </w:tc>
        <w:tc>
          <w:tcPr>
            <w:tcW w:w="3728" w:type="dxa"/>
            <w:gridSpan w:val="5"/>
            <w:tcBorders>
              <w:tl2br w:val="nil"/>
              <w:tr2bl w:val="nil"/>
            </w:tcBorders>
            <w:vAlign w:val="center"/>
          </w:tcPr>
          <w:p w14:paraId="39ED0F58">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广西广播电视台</w:t>
            </w:r>
          </w:p>
        </w:tc>
        <w:tc>
          <w:tcPr>
            <w:tcW w:w="1819" w:type="dxa"/>
            <w:gridSpan w:val="2"/>
            <w:tcBorders>
              <w:tl2br w:val="nil"/>
              <w:tr2bl w:val="nil"/>
            </w:tcBorders>
            <w:vAlign w:val="center"/>
          </w:tcPr>
          <w:p w14:paraId="2720C649">
            <w:pPr>
              <w:spacing w:line="260" w:lineRule="exact"/>
              <w:rPr>
                <w:rFonts w:hint="eastAsia" w:ascii="华文中宋" w:hAnsi="华文中宋" w:eastAsia="华文中宋"/>
                <w:color w:val="000000"/>
                <w:sz w:val="24"/>
                <w:szCs w:val="36"/>
              </w:rPr>
            </w:pPr>
            <w:r>
              <w:rPr>
                <w:rFonts w:hint="eastAsia" w:ascii="华文中宋" w:hAnsi="华文中宋" w:eastAsia="华文中宋"/>
                <w:color w:val="000000"/>
                <w:sz w:val="24"/>
                <w:szCs w:val="36"/>
              </w:rPr>
              <w:t>发布端/账号/</w:t>
            </w:r>
          </w:p>
          <w:p w14:paraId="2E1E2E00">
            <w:pPr>
              <w:spacing w:line="260" w:lineRule="exact"/>
              <w:rPr>
                <w:rFonts w:ascii="方正仿宋_GB2312" w:hAnsi="仿宋"/>
                <w:color w:val="000000"/>
                <w:sz w:val="28"/>
                <w:szCs w:val="40"/>
                <w:highlight w:val="green"/>
              </w:rPr>
            </w:pPr>
            <w:r>
              <w:rPr>
                <w:rFonts w:hint="eastAsia" w:ascii="华文中宋" w:hAnsi="华文中宋" w:eastAsia="华文中宋"/>
                <w:color w:val="000000"/>
                <w:sz w:val="24"/>
                <w:szCs w:val="36"/>
              </w:rPr>
              <w:t>媒体名称</w:t>
            </w:r>
          </w:p>
        </w:tc>
        <w:tc>
          <w:tcPr>
            <w:tcW w:w="3044" w:type="dxa"/>
            <w:gridSpan w:val="5"/>
            <w:tcBorders>
              <w:tl2br w:val="nil"/>
              <w:tr2bl w:val="nil"/>
            </w:tcBorders>
            <w:vAlign w:val="center"/>
          </w:tcPr>
          <w:p w14:paraId="0848AA62">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“电台主持人小鱼”抖音号</w:t>
            </w:r>
          </w:p>
        </w:tc>
      </w:tr>
      <w:tr w14:paraId="1B1C8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2" w:hRule="exact"/>
        </w:trPr>
        <w:tc>
          <w:tcPr>
            <w:tcW w:w="1636" w:type="dxa"/>
            <w:tcBorders>
              <w:tl2br w:val="nil"/>
              <w:tr2bl w:val="nil"/>
            </w:tcBorders>
            <w:vAlign w:val="center"/>
          </w:tcPr>
          <w:p w14:paraId="4E8D26FF">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刊播版面</w:t>
            </w:r>
          </w:p>
          <w:p w14:paraId="7D18AC06">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pacing w:val="-23"/>
                <w:sz w:val="24"/>
                <w:szCs w:val="21"/>
                <w:lang w:eastAsia="zh-CN"/>
              </w:rPr>
              <w:t>（</w:t>
            </w:r>
            <w:r>
              <w:rPr>
                <w:rFonts w:hint="eastAsia" w:ascii="华文中宋" w:hAnsi="华文中宋" w:eastAsia="华文中宋"/>
                <w:color w:val="000000"/>
                <w:spacing w:val="-23"/>
                <w:sz w:val="22"/>
                <w:szCs w:val="21"/>
              </w:rPr>
              <w:t>名称和版次</w:t>
            </w:r>
            <w:r>
              <w:rPr>
                <w:rFonts w:hint="eastAsia" w:ascii="华文中宋" w:hAnsi="华文中宋" w:eastAsia="华文中宋"/>
                <w:color w:val="000000"/>
                <w:spacing w:val="-23"/>
                <w:sz w:val="22"/>
                <w:szCs w:val="21"/>
                <w:lang w:eastAsia="zh-CN"/>
              </w:rPr>
              <w:t>）</w:t>
            </w:r>
          </w:p>
        </w:tc>
        <w:tc>
          <w:tcPr>
            <w:tcW w:w="3728" w:type="dxa"/>
            <w:gridSpan w:val="5"/>
            <w:tcBorders>
              <w:tl2br w:val="nil"/>
              <w:tr2bl w:val="nil"/>
            </w:tcBorders>
            <w:vAlign w:val="center"/>
          </w:tcPr>
          <w:p w14:paraId="232E336E">
            <w:pPr>
              <w:spacing w:line="260" w:lineRule="exact"/>
              <w:rPr>
                <w:rFonts w:ascii="方正仿宋_GB2312" w:hAnsi="仿宋"/>
                <w:color w:val="000000"/>
                <w:szCs w:val="21"/>
              </w:rPr>
            </w:pPr>
          </w:p>
        </w:tc>
        <w:tc>
          <w:tcPr>
            <w:tcW w:w="1819" w:type="dxa"/>
            <w:gridSpan w:val="2"/>
            <w:tcBorders>
              <w:tl2br w:val="nil"/>
              <w:tr2bl w:val="nil"/>
            </w:tcBorders>
            <w:vAlign w:val="center"/>
          </w:tcPr>
          <w:p w14:paraId="6D0929CF">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lang w:val="en-US" w:eastAsia="zh-CN"/>
              </w:rPr>
              <w:t>发布</w:t>
            </w:r>
            <w:r>
              <w:rPr>
                <w:rFonts w:hint="eastAsia" w:ascii="华文中宋" w:hAnsi="华文中宋" w:eastAsia="华文中宋"/>
                <w:color w:val="000000"/>
                <w:sz w:val="28"/>
              </w:rPr>
              <w:t>日期</w:t>
            </w:r>
          </w:p>
        </w:tc>
        <w:tc>
          <w:tcPr>
            <w:tcW w:w="3044" w:type="dxa"/>
            <w:gridSpan w:val="5"/>
            <w:tcBorders>
              <w:tl2br w:val="nil"/>
              <w:tr2bl w:val="nil"/>
            </w:tcBorders>
            <w:vAlign w:val="center"/>
          </w:tcPr>
          <w:p w14:paraId="19B9BD2D">
            <w:pPr>
              <w:keepNext w:val="0"/>
              <w:keepLines w:val="0"/>
              <w:pageBreakBefore w:val="0"/>
              <w:widowControl w:val="0"/>
              <w:kinsoku/>
              <w:wordWrap/>
              <w:overflowPunct/>
              <w:topLinePunct w:val="0"/>
              <w:autoSpaceDE/>
              <w:autoSpaceDN/>
              <w:bidi w:val="0"/>
              <w:adjustRightInd/>
              <w:snapToGrid/>
              <w:spacing w:line="300" w:lineRule="exact"/>
              <w:textAlignment w:val="auto"/>
              <w:rPr>
                <w:rFonts w:ascii="方正仿宋_GB2312" w:hAnsi="仿宋"/>
                <w:color w:val="000000"/>
                <w:szCs w:val="21"/>
              </w:rPr>
            </w:pPr>
            <w:r>
              <w:rPr>
                <w:rFonts w:hint="eastAsia" w:ascii="仿宋" w:hAnsi="仿宋" w:eastAsia="仿宋" w:cs="仿宋"/>
                <w:color w:val="000000"/>
                <w:sz w:val="24"/>
                <w:szCs w:val="18"/>
                <w:lang w:val="en-US" w:eastAsia="zh-CN"/>
              </w:rPr>
              <w:t>7月25日21时18分</w:t>
            </w:r>
          </w:p>
        </w:tc>
      </w:tr>
      <w:tr w14:paraId="7B3B2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1" w:hRule="atLeast"/>
        </w:trPr>
        <w:tc>
          <w:tcPr>
            <w:tcW w:w="1636" w:type="dxa"/>
            <w:tcBorders>
              <w:tl2br w:val="nil"/>
              <w:tr2bl w:val="nil"/>
            </w:tcBorders>
            <w:vAlign w:val="center"/>
          </w:tcPr>
          <w:p w14:paraId="38290F88">
            <w:pPr>
              <w:spacing w:line="320" w:lineRule="exact"/>
              <w:jc w:val="center"/>
              <w:rPr>
                <w:rFonts w:hint="eastAsia" w:ascii="华文中宋" w:hAnsi="华文中宋" w:eastAsia="华文中宋"/>
                <w:color w:val="000000"/>
                <w:sz w:val="24"/>
                <w:szCs w:val="21"/>
                <w:lang w:eastAsia="zh-CN"/>
              </w:rPr>
            </w:pPr>
            <w:r>
              <w:rPr>
                <w:rFonts w:hint="eastAsia" w:ascii="华文中宋" w:hAnsi="华文中宋" w:eastAsia="华文中宋"/>
                <w:color w:val="000000"/>
                <w:sz w:val="24"/>
                <w:szCs w:val="21"/>
              </w:rPr>
              <w:t>新媒体</w:t>
            </w:r>
            <w:r>
              <w:rPr>
                <w:rFonts w:hint="default" w:ascii="华文中宋" w:hAnsi="华文中宋" w:eastAsia="华文中宋"/>
                <w:color w:val="000000"/>
                <w:sz w:val="24"/>
                <w:szCs w:val="21"/>
                <w:lang w:val="en-US"/>
              </w:rPr>
              <w:t>作品</w:t>
            </w:r>
          </w:p>
          <w:p w14:paraId="487B1A74">
            <w:pPr>
              <w:spacing w:line="320" w:lineRule="exact"/>
              <w:jc w:val="center"/>
              <w:rPr>
                <w:rFonts w:hint="eastAsia" w:ascii="方正仿宋_GB2312" w:hAnsi="仿宋" w:eastAsia="华文中宋"/>
                <w:color w:val="000000"/>
                <w:szCs w:val="21"/>
                <w:lang w:eastAsia="zh-CN"/>
              </w:rPr>
            </w:pPr>
            <w:r>
              <w:rPr>
                <w:rFonts w:hint="eastAsia" w:ascii="华文中宋" w:hAnsi="华文中宋" w:eastAsia="华文中宋"/>
                <w:color w:val="000000"/>
                <w:sz w:val="24"/>
                <w:szCs w:val="21"/>
                <w:lang w:val="en-US" w:eastAsia="zh-CN"/>
              </w:rPr>
              <w:t>链接</w:t>
            </w:r>
          </w:p>
        </w:tc>
        <w:tc>
          <w:tcPr>
            <w:tcW w:w="3728" w:type="dxa"/>
            <w:gridSpan w:val="5"/>
            <w:tcBorders>
              <w:tl2br w:val="nil"/>
              <w:tr2bl w:val="nil"/>
            </w:tcBorders>
            <w:vAlign w:val="center"/>
          </w:tcPr>
          <w:p w14:paraId="60953D8C">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fldChar w:fldCharType="begin"/>
            </w:r>
            <w:r>
              <w:rPr>
                <w:rFonts w:hint="eastAsia" w:ascii="仿宋" w:hAnsi="仿宋" w:eastAsia="仿宋" w:cs="仿宋"/>
                <w:color w:val="000000"/>
                <w:sz w:val="24"/>
                <w:szCs w:val="18"/>
                <w:lang w:val="en-US" w:eastAsia="zh-CN"/>
              </w:rPr>
              <w:instrText xml:space="preserve"> HYPERLINK "https://v.douyin.com/tVzlPyXetG0/ v@F.Ul 09/09 eoQ:/" </w:instrText>
            </w:r>
            <w:r>
              <w:rPr>
                <w:rFonts w:hint="eastAsia" w:ascii="仿宋" w:hAnsi="仿宋" w:eastAsia="仿宋" w:cs="仿宋"/>
                <w:color w:val="000000"/>
                <w:sz w:val="24"/>
                <w:szCs w:val="18"/>
                <w:lang w:val="en-US" w:eastAsia="zh-CN"/>
              </w:rPr>
              <w:fldChar w:fldCharType="separate"/>
            </w:r>
            <w:r>
              <w:rPr>
                <w:rFonts w:hint="eastAsia" w:ascii="仿宋" w:hAnsi="仿宋" w:eastAsia="仿宋" w:cs="仿宋"/>
                <w:color w:val="000000"/>
                <w:sz w:val="24"/>
                <w:szCs w:val="18"/>
                <w:lang w:val="en-US" w:eastAsia="zh-CN"/>
              </w:rPr>
              <w:t>https://v.douyin.com/tVzlPyXetG0/ v@F.Ul 09/09 eoQ:/</w:t>
            </w:r>
            <w:r>
              <w:rPr>
                <w:rFonts w:hint="eastAsia" w:ascii="仿宋" w:hAnsi="仿宋" w:eastAsia="仿宋" w:cs="仿宋"/>
                <w:color w:val="000000"/>
                <w:sz w:val="24"/>
                <w:szCs w:val="18"/>
                <w:lang w:val="en-US" w:eastAsia="zh-CN"/>
              </w:rPr>
              <w:fldChar w:fldCharType="end"/>
            </w:r>
          </w:p>
        </w:tc>
        <w:tc>
          <w:tcPr>
            <w:tcW w:w="1819" w:type="dxa"/>
            <w:gridSpan w:val="2"/>
            <w:tcBorders>
              <w:tl2br w:val="nil"/>
              <w:tr2bl w:val="nil"/>
            </w:tcBorders>
            <w:vAlign w:val="center"/>
          </w:tcPr>
          <w:p w14:paraId="2AE90BC5">
            <w:pPr>
              <w:spacing w:line="320" w:lineRule="exact"/>
              <w:jc w:val="center"/>
              <w:rPr>
                <w:rFonts w:hint="eastAsia" w:ascii="华文中宋" w:hAnsi="华文中宋" w:eastAsia="华文中宋"/>
                <w:color w:val="000000"/>
                <w:sz w:val="22"/>
                <w:szCs w:val="20"/>
              </w:rPr>
            </w:pPr>
            <w:r>
              <w:rPr>
                <w:rFonts w:hint="eastAsia" w:ascii="华文中宋" w:hAnsi="华文中宋" w:eastAsia="华文中宋"/>
                <w:color w:val="000000"/>
                <w:sz w:val="22"/>
                <w:szCs w:val="20"/>
              </w:rPr>
              <w:t>是否为</w:t>
            </w:r>
          </w:p>
          <w:p w14:paraId="636A14E2">
            <w:pPr>
              <w:spacing w:line="320" w:lineRule="exact"/>
              <w:jc w:val="center"/>
              <w:rPr>
                <w:rFonts w:hint="eastAsia" w:ascii="华文中宋" w:hAnsi="华文中宋" w:eastAsia="华文中宋"/>
                <w:color w:val="000000"/>
                <w:sz w:val="24"/>
                <w:szCs w:val="21"/>
              </w:rPr>
            </w:pPr>
            <w:r>
              <w:rPr>
                <w:rFonts w:hint="eastAsia" w:ascii="华文中宋" w:hAnsi="华文中宋" w:eastAsia="华文中宋"/>
                <w:color w:val="000000"/>
                <w:sz w:val="22"/>
                <w:szCs w:val="20"/>
              </w:rPr>
              <w:t>“三好作品”</w:t>
            </w:r>
          </w:p>
        </w:tc>
        <w:tc>
          <w:tcPr>
            <w:tcW w:w="3044" w:type="dxa"/>
            <w:gridSpan w:val="5"/>
            <w:tcBorders>
              <w:tl2br w:val="nil"/>
              <w:tr2bl w:val="nil"/>
            </w:tcBorders>
            <w:vAlign w:val="center"/>
          </w:tcPr>
          <w:p w14:paraId="174626C3">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是</w:t>
            </w:r>
          </w:p>
        </w:tc>
      </w:tr>
      <w:tr w14:paraId="02121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81" w:hRule="atLeast"/>
        </w:trPr>
        <w:tc>
          <w:tcPr>
            <w:tcW w:w="1636" w:type="dxa"/>
            <w:tcBorders>
              <w:tl2br w:val="nil"/>
              <w:tr2bl w:val="nil"/>
            </w:tcBorders>
            <w:vAlign w:val="center"/>
          </w:tcPr>
          <w:p w14:paraId="1E4F82F5">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作</w:t>
            </w:r>
          </w:p>
          <w:p w14:paraId="48E8EE71">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品</w:t>
            </w:r>
          </w:p>
          <w:p w14:paraId="6D14CE9F">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简</w:t>
            </w:r>
          </w:p>
          <w:p w14:paraId="1E9F4B77">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介</w:t>
            </w:r>
          </w:p>
        </w:tc>
        <w:tc>
          <w:tcPr>
            <w:tcW w:w="8591" w:type="dxa"/>
            <w:gridSpan w:val="12"/>
            <w:tcBorders>
              <w:tl2br w:val="nil"/>
              <w:tr2bl w:val="nil"/>
            </w:tcBorders>
            <w:vAlign w:val="center"/>
          </w:tcPr>
          <w:p w14:paraId="2EC662C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olor w:val="000000"/>
                <w:w w:val="95"/>
                <w:sz w:val="21"/>
                <w:szCs w:val="21"/>
              </w:rPr>
            </w:pPr>
            <w:r>
              <w:rPr>
                <w:rFonts w:hint="eastAsia" w:ascii="仿宋" w:hAnsi="仿宋" w:eastAsia="仿宋" w:cs="仿宋"/>
                <w:color w:val="000000"/>
                <w:sz w:val="24"/>
                <w:szCs w:val="18"/>
                <w:lang w:val="en-US" w:eastAsia="zh-CN"/>
              </w:rPr>
              <w:t>作品聚焦广西博白县一个普通农家女孩李秋菊收到北京大学录取通知书的动人时刻。评论并未止步于对“金榜题名”的庆贺，而是通过父亲在工地搬水泥时颤抖的双手、家中墙面层层叠叠的褪色奖状、父母质朴而紧张的神情等扎实细节，深刻揭示了“喜讯”背后一个农村家庭十余年如一日的艰辛托举。内容深入挖掘了女孩“一本习题集做三遍”、将奖学金“拿了个遍”的奋斗轨迹，有力论证了其成功是汗水凝结的必然，最终将个人命运转折置于“教育改变命运”“乡村振兴”的宏大背景下。通过主人公“回报家乡”的誓言，展现了奋斗精神的代际传承与时代价值。该作品发布后，凭借真实感人的力量引发全网共鸣，阅读量突破1653万，点赞量超30万，全网都在给这个广西女孩点赞，作品获中宣部“三好作品”，成功谱写了一曲新时代“奋斗成就梦想、知识浇灌希望”的青春之歌。</w:t>
            </w:r>
          </w:p>
        </w:tc>
      </w:tr>
      <w:tr w14:paraId="5DE85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2" w:hRule="exact"/>
        </w:trPr>
        <w:tc>
          <w:tcPr>
            <w:tcW w:w="1636" w:type="dxa"/>
            <w:vMerge w:val="restart"/>
            <w:tcBorders>
              <w:tl2br w:val="nil"/>
              <w:tr2bl w:val="nil"/>
            </w:tcBorders>
            <w:vAlign w:val="center"/>
          </w:tcPr>
          <w:p w14:paraId="0FF0B84B">
            <w:pPr>
              <w:spacing w:line="320" w:lineRule="exact"/>
              <w:jc w:val="center"/>
              <w:rPr>
                <w:rFonts w:hint="eastAsia" w:ascii="华文中宋" w:hAnsi="华文中宋" w:eastAsia="华文中宋"/>
                <w:color w:val="auto"/>
                <w:sz w:val="28"/>
                <w:szCs w:val="22"/>
              </w:rPr>
            </w:pPr>
            <w:r>
              <w:rPr>
                <w:rFonts w:hint="eastAsia" w:ascii="华文中宋" w:hAnsi="华文中宋" w:eastAsia="华文中宋"/>
                <w:color w:val="auto"/>
                <w:sz w:val="28"/>
                <w:szCs w:val="22"/>
              </w:rPr>
              <w:t>传</w:t>
            </w:r>
          </w:p>
          <w:p w14:paraId="42B52D94">
            <w:pPr>
              <w:spacing w:line="320" w:lineRule="exact"/>
              <w:jc w:val="center"/>
              <w:rPr>
                <w:rFonts w:hint="default" w:ascii="华文中宋" w:hAnsi="华文中宋" w:eastAsia="华文中宋"/>
                <w:color w:val="auto"/>
                <w:sz w:val="28"/>
                <w:szCs w:val="22"/>
                <w:lang w:val="en-US" w:eastAsia="zh-CN"/>
              </w:rPr>
            </w:pPr>
            <w:r>
              <w:rPr>
                <w:rFonts w:hint="eastAsia" w:ascii="华文中宋" w:hAnsi="华文中宋" w:eastAsia="华文中宋"/>
                <w:color w:val="auto"/>
                <w:sz w:val="28"/>
                <w:szCs w:val="22"/>
              </w:rPr>
              <w:t>播</w:t>
            </w:r>
          </w:p>
          <w:p w14:paraId="67AB1B5D">
            <w:pPr>
              <w:spacing w:line="320" w:lineRule="exact"/>
              <w:jc w:val="center"/>
              <w:rPr>
                <w:rFonts w:hint="eastAsia" w:ascii="华文中宋" w:hAnsi="华文中宋" w:eastAsia="华文中宋"/>
                <w:color w:val="auto"/>
                <w:sz w:val="28"/>
                <w:szCs w:val="22"/>
              </w:rPr>
            </w:pPr>
            <w:r>
              <w:rPr>
                <w:rFonts w:hint="eastAsia" w:ascii="华文中宋" w:hAnsi="华文中宋" w:eastAsia="华文中宋"/>
                <w:color w:val="auto"/>
                <w:sz w:val="28"/>
                <w:szCs w:val="22"/>
              </w:rPr>
              <w:t>数</w:t>
            </w:r>
          </w:p>
          <w:p w14:paraId="707A84AB">
            <w:pPr>
              <w:spacing w:line="320" w:lineRule="exact"/>
              <w:jc w:val="center"/>
              <w:rPr>
                <w:rFonts w:hint="eastAsia" w:ascii="华文中宋" w:hAnsi="华文中宋" w:eastAsia="华文中宋"/>
                <w:color w:val="auto"/>
                <w:sz w:val="28"/>
                <w:szCs w:val="22"/>
              </w:rPr>
            </w:pPr>
            <w:r>
              <w:rPr>
                <w:rFonts w:hint="eastAsia" w:ascii="华文中宋" w:hAnsi="华文中宋" w:eastAsia="华文中宋"/>
                <w:color w:val="auto"/>
                <w:sz w:val="28"/>
                <w:szCs w:val="22"/>
              </w:rPr>
              <w:t>据</w:t>
            </w:r>
          </w:p>
        </w:tc>
        <w:tc>
          <w:tcPr>
            <w:tcW w:w="1400" w:type="dxa"/>
            <w:gridSpan w:val="2"/>
            <w:tcBorders>
              <w:tl2br w:val="nil"/>
              <w:tr2bl w:val="nil"/>
            </w:tcBorders>
            <w:vAlign w:val="center"/>
          </w:tcPr>
          <w:p w14:paraId="030B14B7">
            <w:pPr>
              <w:jc w:val="center"/>
              <w:rPr>
                <w:rFonts w:hint="eastAsia" w:ascii="楷体" w:hAnsi="楷体" w:eastAsia="楷体" w:cs="楷体"/>
                <w:b/>
                <w:bCs/>
                <w:color w:val="auto"/>
                <w:sz w:val="24"/>
                <w:szCs w:val="18"/>
              </w:rPr>
            </w:pPr>
            <w:r>
              <w:rPr>
                <w:rFonts w:hint="eastAsia" w:ascii="楷体" w:hAnsi="楷体" w:eastAsia="楷体" w:cs="楷体"/>
                <w:b/>
                <w:bCs/>
                <w:color w:val="auto"/>
                <w:spacing w:val="-10"/>
                <w:sz w:val="24"/>
                <w:szCs w:val="18"/>
                <w:lang w:val="en-US" w:eastAsia="zh-CN"/>
              </w:rPr>
              <w:t>全网</w:t>
            </w:r>
            <w:r>
              <w:rPr>
                <w:rFonts w:hint="eastAsia" w:ascii="楷体" w:hAnsi="楷体" w:eastAsia="楷体" w:cs="楷体"/>
                <w:b/>
                <w:bCs/>
                <w:color w:val="auto"/>
                <w:spacing w:val="-10"/>
                <w:sz w:val="24"/>
                <w:szCs w:val="18"/>
              </w:rPr>
              <w:t>传播</w:t>
            </w:r>
            <w:r>
              <w:rPr>
                <w:rFonts w:hint="eastAsia" w:ascii="楷体" w:hAnsi="楷体" w:eastAsia="楷体" w:cs="楷体"/>
                <w:b/>
                <w:bCs/>
                <w:color w:val="auto"/>
                <w:spacing w:val="-10"/>
                <w:sz w:val="24"/>
                <w:szCs w:val="18"/>
                <w:lang w:val="en-US" w:eastAsia="zh-CN"/>
              </w:rPr>
              <w:t>量最高</w:t>
            </w:r>
            <w:r>
              <w:rPr>
                <w:rFonts w:hint="eastAsia" w:ascii="楷体" w:hAnsi="楷体" w:eastAsia="楷体" w:cs="楷体"/>
                <w:b/>
                <w:bCs/>
                <w:color w:val="auto"/>
                <w:sz w:val="24"/>
                <w:szCs w:val="18"/>
              </w:rPr>
              <w:t>平台</w:t>
            </w:r>
          </w:p>
          <w:p w14:paraId="153EECFB">
            <w:pPr>
              <w:jc w:val="center"/>
              <w:rPr>
                <w:rFonts w:hint="eastAsia" w:ascii="楷体" w:hAnsi="楷体" w:eastAsia="楷体" w:cs="楷体"/>
                <w:b/>
                <w:bCs/>
                <w:color w:val="auto"/>
                <w:sz w:val="24"/>
                <w:szCs w:val="18"/>
                <w:lang w:val="en-US" w:eastAsia="zh-CN"/>
              </w:rPr>
            </w:pPr>
            <w:r>
              <w:rPr>
                <w:rFonts w:hint="eastAsia" w:ascii="楷体" w:hAnsi="楷体" w:eastAsia="楷体" w:cs="楷体"/>
                <w:b/>
                <w:bCs/>
                <w:color w:val="auto"/>
                <w:sz w:val="24"/>
                <w:szCs w:val="18"/>
                <w:lang w:val="en-US" w:eastAsia="zh-CN"/>
              </w:rPr>
              <w:t>发布链接</w:t>
            </w:r>
          </w:p>
        </w:tc>
        <w:tc>
          <w:tcPr>
            <w:tcW w:w="7191" w:type="dxa"/>
            <w:gridSpan w:val="10"/>
            <w:tcBorders>
              <w:tl2br w:val="nil"/>
              <w:tr2bl w:val="nil"/>
            </w:tcBorders>
            <w:vAlign w:val="center"/>
          </w:tcPr>
          <w:p w14:paraId="297AFECA">
            <w:pPr>
              <w:spacing w:line="280" w:lineRule="exact"/>
              <w:rPr>
                <w:rFonts w:hint="eastAsia" w:ascii="仿宋" w:hAnsi="仿宋" w:eastAsia="仿宋"/>
                <w:color w:val="auto"/>
                <w:szCs w:val="21"/>
              </w:rPr>
            </w:pPr>
            <w:r>
              <w:rPr>
                <w:rFonts w:hint="eastAsia" w:ascii="仿宋" w:hAnsi="仿宋" w:eastAsia="仿宋" w:cs="仿宋"/>
                <w:color w:val="auto"/>
                <w:sz w:val="24"/>
                <w:szCs w:val="18"/>
                <w:lang w:val="en-US" w:eastAsia="zh-CN"/>
              </w:rPr>
              <w:fldChar w:fldCharType="begin"/>
            </w:r>
            <w:r>
              <w:rPr>
                <w:rFonts w:hint="eastAsia" w:ascii="仿宋" w:hAnsi="仿宋" w:eastAsia="仿宋" w:cs="仿宋"/>
                <w:color w:val="auto"/>
                <w:sz w:val="24"/>
                <w:szCs w:val="18"/>
                <w:lang w:val="en-US" w:eastAsia="zh-CN"/>
              </w:rPr>
              <w:instrText xml:space="preserve"> HYPERLINK "https://v.douyin.com/tVzlPyXetG0/ v@F.Ul 09/09 eoQ:/" </w:instrText>
            </w:r>
            <w:r>
              <w:rPr>
                <w:rFonts w:hint="eastAsia" w:ascii="仿宋" w:hAnsi="仿宋" w:eastAsia="仿宋" w:cs="仿宋"/>
                <w:color w:val="auto"/>
                <w:sz w:val="24"/>
                <w:szCs w:val="18"/>
                <w:lang w:val="en-US" w:eastAsia="zh-CN"/>
              </w:rPr>
              <w:fldChar w:fldCharType="separate"/>
            </w:r>
            <w:r>
              <w:rPr>
                <w:rFonts w:hint="eastAsia" w:ascii="仿宋" w:hAnsi="仿宋" w:eastAsia="仿宋" w:cs="仿宋"/>
                <w:color w:val="auto"/>
                <w:sz w:val="24"/>
                <w:szCs w:val="18"/>
                <w:lang w:val="en-US" w:eastAsia="zh-CN"/>
              </w:rPr>
              <w:t>https://v.douyin.com/tVzlPyXetG0/ v@F.Ul 09/09 eoQ:/</w:t>
            </w:r>
            <w:r>
              <w:rPr>
                <w:rFonts w:hint="eastAsia" w:ascii="仿宋" w:hAnsi="仿宋" w:eastAsia="仿宋" w:cs="仿宋"/>
                <w:color w:val="auto"/>
                <w:sz w:val="24"/>
                <w:szCs w:val="18"/>
                <w:lang w:val="en-US" w:eastAsia="zh-CN"/>
              </w:rPr>
              <w:fldChar w:fldCharType="end"/>
            </w:r>
          </w:p>
        </w:tc>
      </w:tr>
      <w:tr w14:paraId="7DBE9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1" w:hRule="exact"/>
        </w:trPr>
        <w:tc>
          <w:tcPr>
            <w:tcW w:w="1636" w:type="dxa"/>
            <w:vMerge w:val="continue"/>
            <w:tcBorders>
              <w:tl2br w:val="nil"/>
              <w:tr2bl w:val="nil"/>
            </w:tcBorders>
            <w:vAlign w:val="center"/>
          </w:tcPr>
          <w:p w14:paraId="5B4C6739">
            <w:pPr>
              <w:spacing w:line="320" w:lineRule="exact"/>
              <w:jc w:val="center"/>
              <w:rPr>
                <w:rFonts w:hint="eastAsia" w:ascii="华文中宋" w:hAnsi="华文中宋" w:eastAsia="华文中宋"/>
                <w:color w:val="auto"/>
                <w:sz w:val="28"/>
              </w:rPr>
            </w:pPr>
          </w:p>
        </w:tc>
        <w:tc>
          <w:tcPr>
            <w:tcW w:w="1400" w:type="dxa"/>
            <w:gridSpan w:val="2"/>
            <w:tcBorders>
              <w:tl2br w:val="nil"/>
              <w:tr2bl w:val="nil"/>
            </w:tcBorders>
            <w:shd w:val="clear" w:color="auto" w:fill="auto"/>
            <w:vAlign w:val="center"/>
          </w:tcPr>
          <w:p w14:paraId="7AF8F595">
            <w:pPr>
              <w:spacing w:line="240" w:lineRule="exact"/>
              <w:jc w:val="center"/>
              <w:rPr>
                <w:rFonts w:hint="eastAsia" w:ascii="楷体" w:hAnsi="楷体" w:eastAsia="楷体" w:cs="楷体"/>
                <w:b/>
                <w:bCs/>
                <w:color w:val="auto"/>
                <w:sz w:val="21"/>
                <w:szCs w:val="21"/>
                <w:lang w:val="en-US" w:eastAsia="zh-CN"/>
              </w:rPr>
            </w:pPr>
            <w:r>
              <w:rPr>
                <w:rFonts w:hint="eastAsia" w:ascii="楷体" w:hAnsi="楷体" w:eastAsia="楷体" w:cs="楷体"/>
                <w:b/>
                <w:bCs/>
                <w:color w:val="auto"/>
                <w:sz w:val="21"/>
                <w:szCs w:val="21"/>
                <w:lang w:val="en-US" w:eastAsia="zh-CN"/>
              </w:rPr>
              <w:t>该平台</w:t>
            </w:r>
          </w:p>
          <w:p w14:paraId="74BFC069">
            <w:pPr>
              <w:spacing w:line="240" w:lineRule="exact"/>
              <w:jc w:val="center"/>
              <w:rPr>
                <w:rFonts w:hint="default" w:ascii="仿宋" w:hAnsi="仿宋" w:eastAsia="楷体" w:cstheme="minorBidi"/>
                <w:color w:val="auto"/>
                <w:kern w:val="2"/>
                <w:sz w:val="21"/>
                <w:szCs w:val="21"/>
                <w:lang w:val="en-US" w:eastAsia="zh-CN" w:bidi="ar-SA"/>
              </w:rPr>
            </w:pPr>
            <w:r>
              <w:rPr>
                <w:rFonts w:hint="eastAsia" w:ascii="楷体" w:hAnsi="楷体" w:eastAsia="楷体" w:cs="楷体"/>
                <w:b/>
                <w:bCs/>
                <w:color w:val="auto"/>
                <w:sz w:val="21"/>
                <w:szCs w:val="21"/>
                <w:lang w:val="en-US" w:eastAsia="zh-CN"/>
              </w:rPr>
              <w:t>传播量</w:t>
            </w:r>
          </w:p>
        </w:tc>
        <w:tc>
          <w:tcPr>
            <w:tcW w:w="1323" w:type="dxa"/>
            <w:gridSpan w:val="2"/>
            <w:tcBorders>
              <w:tl2br w:val="nil"/>
              <w:tr2bl w:val="nil"/>
            </w:tcBorders>
            <w:shd w:val="clear" w:color="auto" w:fill="auto"/>
            <w:vAlign w:val="center"/>
          </w:tcPr>
          <w:p w14:paraId="1694D7DC">
            <w:pPr>
              <w:spacing w:line="240" w:lineRule="exact"/>
              <w:rPr>
                <w:rFonts w:hint="default" w:ascii="仿宋" w:hAnsi="仿宋" w:eastAsia="仿宋" w:cstheme="minorBidi"/>
                <w:color w:val="auto"/>
                <w:kern w:val="2"/>
                <w:sz w:val="21"/>
                <w:szCs w:val="21"/>
                <w:lang w:val="en-US" w:eastAsia="zh-CN" w:bidi="ar-SA"/>
              </w:rPr>
            </w:pPr>
            <w:r>
              <w:rPr>
                <w:rFonts w:hint="eastAsia" w:ascii="仿宋" w:hAnsi="仿宋" w:eastAsia="仿宋" w:cs="仿宋"/>
                <w:color w:val="auto"/>
                <w:sz w:val="24"/>
                <w:szCs w:val="18"/>
                <w:lang w:val="en-US" w:eastAsia="zh-CN"/>
              </w:rPr>
              <w:t>1653万</w:t>
            </w:r>
          </w:p>
        </w:tc>
        <w:tc>
          <w:tcPr>
            <w:tcW w:w="1005" w:type="dxa"/>
            <w:tcBorders>
              <w:tl2br w:val="nil"/>
              <w:tr2bl w:val="nil"/>
            </w:tcBorders>
            <w:shd w:val="clear" w:color="auto" w:fill="auto"/>
            <w:vAlign w:val="center"/>
          </w:tcPr>
          <w:p w14:paraId="0566FD64">
            <w:pPr>
              <w:spacing w:line="240" w:lineRule="exact"/>
              <w:jc w:val="center"/>
              <w:rPr>
                <w:rFonts w:hint="eastAsia" w:ascii="楷体" w:hAnsi="楷体" w:eastAsia="楷体" w:cs="楷体"/>
                <w:b/>
                <w:bCs/>
                <w:color w:val="auto"/>
                <w:sz w:val="21"/>
                <w:szCs w:val="21"/>
                <w:lang w:val="en-US" w:eastAsia="zh-CN"/>
              </w:rPr>
            </w:pPr>
            <w:r>
              <w:rPr>
                <w:rFonts w:hint="eastAsia" w:ascii="楷体" w:hAnsi="楷体" w:eastAsia="楷体" w:cs="楷体"/>
                <w:b/>
                <w:bCs/>
                <w:color w:val="auto"/>
                <w:sz w:val="21"/>
                <w:szCs w:val="21"/>
                <w:lang w:val="en-US" w:eastAsia="zh-CN"/>
              </w:rPr>
              <w:t>该平台</w:t>
            </w:r>
          </w:p>
          <w:p w14:paraId="40A72333">
            <w:pPr>
              <w:spacing w:line="240" w:lineRule="exact"/>
              <w:jc w:val="center"/>
              <w:rPr>
                <w:rFonts w:hint="default" w:ascii="仿宋" w:hAnsi="仿宋" w:eastAsia="仿宋" w:cstheme="minorBidi"/>
                <w:color w:val="auto"/>
                <w:kern w:val="2"/>
                <w:sz w:val="21"/>
                <w:szCs w:val="21"/>
                <w:lang w:val="en-US" w:eastAsia="zh-CN" w:bidi="ar-SA"/>
              </w:rPr>
            </w:pPr>
            <w:r>
              <w:rPr>
                <w:rFonts w:hint="eastAsia" w:ascii="楷体" w:hAnsi="楷体" w:eastAsia="楷体" w:cs="楷体"/>
                <w:b/>
                <w:bCs/>
                <w:color w:val="auto"/>
                <w:sz w:val="21"/>
                <w:szCs w:val="21"/>
              </w:rPr>
              <w:t>互动</w:t>
            </w:r>
            <w:r>
              <w:rPr>
                <w:rFonts w:hint="eastAsia" w:ascii="楷体" w:hAnsi="楷体" w:eastAsia="楷体" w:cs="楷体"/>
                <w:b/>
                <w:bCs/>
                <w:color w:val="auto"/>
                <w:sz w:val="21"/>
                <w:szCs w:val="21"/>
                <w:lang w:val="en-US" w:eastAsia="zh-CN"/>
              </w:rPr>
              <w:t>量</w:t>
            </w:r>
          </w:p>
        </w:tc>
        <w:tc>
          <w:tcPr>
            <w:tcW w:w="2439" w:type="dxa"/>
            <w:gridSpan w:val="4"/>
            <w:tcBorders>
              <w:tl2br w:val="nil"/>
              <w:tr2bl w:val="nil"/>
            </w:tcBorders>
            <w:vAlign w:val="center"/>
          </w:tcPr>
          <w:p w14:paraId="05B25321">
            <w:pPr>
              <w:spacing w:line="240" w:lineRule="exact"/>
              <w:rPr>
                <w:rFonts w:hint="default" w:ascii="仿宋" w:hAnsi="仿宋" w:eastAsia="仿宋"/>
                <w:color w:val="auto"/>
                <w:sz w:val="21"/>
                <w:szCs w:val="21"/>
                <w:lang w:val="en-US" w:eastAsia="zh-CN"/>
              </w:rPr>
            </w:pPr>
            <w:r>
              <w:rPr>
                <w:rFonts w:hint="eastAsia" w:ascii="仿宋" w:hAnsi="仿宋" w:eastAsia="仿宋" w:cs="仿宋"/>
                <w:color w:val="auto"/>
                <w:sz w:val="24"/>
                <w:szCs w:val="18"/>
                <w:lang w:val="en-US" w:eastAsia="zh-CN"/>
              </w:rPr>
              <w:t>40.3万</w:t>
            </w:r>
          </w:p>
        </w:tc>
        <w:tc>
          <w:tcPr>
            <w:tcW w:w="1122" w:type="dxa"/>
            <w:gridSpan w:val="2"/>
            <w:tcBorders>
              <w:tl2br w:val="nil"/>
              <w:tr2bl w:val="nil"/>
            </w:tcBorders>
            <w:vAlign w:val="center"/>
          </w:tcPr>
          <w:p w14:paraId="44609266">
            <w:pPr>
              <w:spacing w:line="240" w:lineRule="exact"/>
              <w:rPr>
                <w:rFonts w:hint="eastAsia" w:ascii="仿宋" w:hAnsi="仿宋" w:eastAsia="仿宋"/>
                <w:color w:val="auto"/>
                <w:sz w:val="21"/>
                <w:szCs w:val="21"/>
              </w:rPr>
            </w:pPr>
            <w:r>
              <w:rPr>
                <w:rFonts w:hint="eastAsia" w:ascii="楷体" w:hAnsi="楷体" w:eastAsia="楷体" w:cs="楷体"/>
                <w:b/>
                <w:bCs/>
                <w:color w:val="auto"/>
                <w:sz w:val="21"/>
                <w:szCs w:val="21"/>
                <w:lang w:val="en-US" w:eastAsia="zh-CN"/>
              </w:rPr>
              <w:t>全网总传播量（万）</w:t>
            </w:r>
          </w:p>
        </w:tc>
        <w:tc>
          <w:tcPr>
            <w:tcW w:w="1302" w:type="dxa"/>
            <w:tcBorders>
              <w:tl2br w:val="nil"/>
              <w:tr2bl w:val="nil"/>
            </w:tcBorders>
            <w:vAlign w:val="center"/>
          </w:tcPr>
          <w:p w14:paraId="047EC538">
            <w:pPr>
              <w:spacing w:line="240" w:lineRule="exact"/>
              <w:rPr>
                <w:rFonts w:hint="eastAsia" w:ascii="仿宋" w:hAnsi="仿宋" w:eastAsia="仿宋"/>
                <w:color w:val="auto"/>
                <w:sz w:val="21"/>
                <w:szCs w:val="21"/>
              </w:rPr>
            </w:pPr>
            <w:r>
              <w:rPr>
                <w:rFonts w:hint="eastAsia" w:ascii="仿宋" w:hAnsi="仿宋" w:eastAsia="仿宋" w:cs="仿宋"/>
                <w:color w:val="auto"/>
                <w:sz w:val="24"/>
                <w:szCs w:val="18"/>
                <w:lang w:val="en-US" w:eastAsia="zh-CN"/>
              </w:rPr>
              <w:t>1691.5</w:t>
            </w:r>
            <w:bookmarkStart w:id="0" w:name="_GoBack"/>
            <w:bookmarkEnd w:id="0"/>
          </w:p>
        </w:tc>
      </w:tr>
      <w:tr w14:paraId="59A9E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5" w:hRule="exact"/>
        </w:trPr>
        <w:tc>
          <w:tcPr>
            <w:tcW w:w="1636" w:type="dxa"/>
            <w:tcBorders>
              <w:tl2br w:val="nil"/>
              <w:tr2bl w:val="nil"/>
            </w:tcBorders>
            <w:vAlign w:val="center"/>
          </w:tcPr>
          <w:p w14:paraId="03678E0B">
            <w:pPr>
              <w:widowControl w:val="0"/>
              <w:spacing w:line="320" w:lineRule="exact"/>
              <w:jc w:val="center"/>
              <w:rPr>
                <w:rFonts w:ascii="华文中宋" w:hAnsi="华文中宋" w:eastAsia="华文中宋"/>
                <w:sz w:val="28"/>
              </w:rPr>
            </w:pPr>
            <w:r>
              <w:rPr>
                <w:rFonts w:hint="eastAsia" w:ascii="华文中宋" w:hAnsi="华文中宋" w:eastAsia="华文中宋"/>
                <w:sz w:val="28"/>
              </w:rPr>
              <w:t xml:space="preserve">  ︵</w:t>
            </w:r>
          </w:p>
          <w:p w14:paraId="57EAECF0">
            <w:pPr>
              <w:widowControl w:val="0"/>
              <w:spacing w:line="320" w:lineRule="exact"/>
              <w:jc w:val="center"/>
              <w:rPr>
                <w:rFonts w:hint="eastAsia" w:ascii="华文中宋" w:hAnsi="华文中宋" w:eastAsia="华文中宋"/>
                <w:sz w:val="28"/>
              </w:rPr>
            </w:pPr>
            <w:r>
              <w:rPr>
                <w:rFonts w:hint="eastAsia" w:ascii="华文中宋" w:hAnsi="华文中宋" w:eastAsia="华文中宋"/>
                <w:sz w:val="28"/>
              </w:rPr>
              <w:t>初推</w:t>
            </w:r>
          </w:p>
          <w:p w14:paraId="04910880">
            <w:pPr>
              <w:widowControl w:val="0"/>
              <w:spacing w:line="320" w:lineRule="exact"/>
              <w:jc w:val="center"/>
              <w:rPr>
                <w:rFonts w:hint="eastAsia" w:ascii="华文中宋" w:hAnsi="华文中宋" w:eastAsia="华文中宋"/>
                <w:sz w:val="28"/>
              </w:rPr>
            </w:pPr>
            <w:r>
              <w:rPr>
                <w:rFonts w:hint="eastAsia" w:ascii="华文中宋" w:hAnsi="华文中宋" w:eastAsia="华文中宋"/>
                <w:sz w:val="28"/>
              </w:rPr>
              <w:t>评荐</w:t>
            </w:r>
          </w:p>
          <w:p w14:paraId="56EED34C">
            <w:pPr>
              <w:widowControl w:val="0"/>
              <w:spacing w:line="320" w:lineRule="exact"/>
              <w:jc w:val="center"/>
              <w:rPr>
                <w:rFonts w:hint="eastAsia" w:ascii="华文中宋" w:hAnsi="华文中宋" w:eastAsia="华文中宋"/>
                <w:sz w:val="28"/>
              </w:rPr>
            </w:pPr>
            <w:r>
              <w:rPr>
                <w:rFonts w:hint="eastAsia" w:ascii="华文中宋" w:hAnsi="华文中宋" w:eastAsia="华文中宋"/>
                <w:sz w:val="28"/>
              </w:rPr>
              <w:t>评理</w:t>
            </w:r>
          </w:p>
          <w:p w14:paraId="596AB69B">
            <w:pPr>
              <w:widowControl w:val="0"/>
              <w:spacing w:line="320" w:lineRule="exact"/>
              <w:jc w:val="center"/>
              <w:rPr>
                <w:rFonts w:hint="eastAsia" w:ascii="华文中宋" w:hAnsi="华文中宋" w:eastAsia="华文中宋"/>
                <w:sz w:val="28"/>
              </w:rPr>
            </w:pPr>
            <w:r>
              <w:rPr>
                <w:rFonts w:hint="eastAsia" w:ascii="华文中宋" w:hAnsi="华文中宋" w:eastAsia="华文中宋"/>
                <w:sz w:val="28"/>
              </w:rPr>
              <w:t>语由</w:t>
            </w:r>
          </w:p>
          <w:p w14:paraId="2ACB58B0">
            <w:pPr>
              <w:spacing w:line="240" w:lineRule="exact"/>
              <w:jc w:val="center"/>
              <w:rPr>
                <w:rFonts w:hint="default" w:ascii="华文中宋" w:hAnsi="华文中宋" w:eastAsia="华文中宋"/>
                <w:color w:val="000000"/>
                <w:sz w:val="28"/>
                <w:lang w:val="en-US" w:eastAsia="zh-CN"/>
              </w:rPr>
            </w:pPr>
            <w:r>
              <w:rPr>
                <w:rFonts w:hint="eastAsia" w:ascii="华文中宋" w:hAnsi="华文中宋" w:eastAsia="华文中宋"/>
                <w:sz w:val="28"/>
                <w:lang w:val="en-US" w:eastAsia="zh-CN"/>
              </w:rPr>
              <w:t xml:space="preserve">  </w:t>
            </w:r>
            <w:r>
              <w:rPr>
                <w:rFonts w:hint="eastAsia" w:ascii="华文中宋" w:hAnsi="华文中宋" w:eastAsia="华文中宋"/>
                <w:sz w:val="28"/>
              </w:rPr>
              <w:t>︶</w:t>
            </w:r>
          </w:p>
        </w:tc>
        <w:tc>
          <w:tcPr>
            <w:tcW w:w="8591" w:type="dxa"/>
            <w:gridSpan w:val="12"/>
            <w:tcBorders>
              <w:tl2br w:val="nil"/>
              <w:tr2bl w:val="nil"/>
            </w:tcBorders>
            <w:vAlign w:val="center"/>
          </w:tcPr>
          <w:p w14:paraId="06C952D7">
            <w:pPr>
              <w:spacing w:line="240" w:lineRule="auto"/>
              <w:ind w:firstLine="0" w:firstLineChars="0"/>
              <w:rPr>
                <w:rFonts w:hint="eastAsia" w:ascii="仿宋" w:hAnsi="仿宋" w:eastAsia="仿宋" w:cs="仿宋"/>
                <w:color w:val="000000"/>
                <w:sz w:val="21"/>
                <w:szCs w:val="21"/>
                <w:lang w:bidi="ar"/>
              </w:rPr>
            </w:pPr>
          </w:p>
          <w:p w14:paraId="0845B028">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1、紧扣时代主题，价值引领强。作品以“教育改变命运”“乡村振兴”为主线，通过一个家庭的奋斗故事生动诠释“努力就有回报”，传递出积极向上的社会正能量，与中宣部倡导的讲好中国故事方向高度契合。</w:t>
            </w:r>
          </w:p>
          <w:p w14:paraId="642570C0">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2、视角独特，细节直击人心。摆脱常规报道框架，用“颤抖的手”“满墙奖状”等细腻白描展现奋斗与温情，实现“小切口、大情怀”，超1690万传播量印证其广泛共鸣。</w:t>
            </w:r>
          </w:p>
          <w:p w14:paraId="772F468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3、叙事结构完整，思想升华自然。从录取时刻回溯艰辛、再展望未来，逻辑层层递进。结尾将个人命运与家国愿景相连，提升作品格局。</w:t>
            </w:r>
          </w:p>
          <w:p w14:paraId="38B07811">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4、影响广泛，社会效益显著。作品形成现象级传播，激励无数奋斗者，并引发对乡村教育与代际流动的深入思考，充分彰显优秀新闻作品的凝聚力和引领力，是践行“四力”的精心之作。</w:t>
            </w:r>
          </w:p>
          <w:p w14:paraId="30502CEB">
            <w:pPr>
              <w:keepNext w:val="0"/>
              <w:keepLines w:val="0"/>
              <w:pageBreakBefore w:val="0"/>
              <w:widowControl w:val="0"/>
              <w:kinsoku/>
              <w:wordWrap/>
              <w:overflowPunct/>
              <w:topLinePunct w:val="0"/>
              <w:autoSpaceDE/>
              <w:autoSpaceDN/>
              <w:bidi w:val="0"/>
              <w:adjustRightInd/>
              <w:snapToGrid/>
              <w:spacing w:line="360" w:lineRule="exact"/>
              <w:ind w:firstLine="552" w:firstLineChars="200"/>
              <w:textAlignment w:val="auto"/>
              <w:rPr>
                <w:rFonts w:hint="eastAsia" w:ascii="华文中宋" w:hAnsi="华文中宋" w:eastAsia="华文中宋"/>
                <w:color w:val="000000"/>
                <w:spacing w:val="-2"/>
                <w:sz w:val="28"/>
              </w:rPr>
            </w:pPr>
            <w:r>
              <w:rPr>
                <w:rFonts w:hint="eastAsia" w:ascii="华文中宋" w:hAnsi="华文中宋" w:eastAsia="华文中宋"/>
                <w:color w:val="000000"/>
                <w:spacing w:val="-2"/>
                <w:sz w:val="28"/>
              </w:rPr>
              <w:t xml:space="preserve">                  </w:t>
            </w:r>
          </w:p>
          <w:p w14:paraId="132A6CED">
            <w:pPr>
              <w:spacing w:line="360" w:lineRule="exact"/>
              <w:rPr>
                <w:rFonts w:hint="eastAsia" w:ascii="华文中宋" w:hAnsi="华文中宋" w:eastAsia="华文中宋"/>
                <w:color w:val="000000"/>
                <w:sz w:val="28"/>
              </w:rPr>
            </w:pPr>
            <w:r>
              <w:rPr>
                <w:rFonts w:hint="eastAsia" w:ascii="华文中宋" w:hAnsi="华文中宋" w:eastAsia="华文中宋"/>
                <w:color w:val="000000"/>
                <w:spacing w:val="-2"/>
                <w:sz w:val="28"/>
              </w:rPr>
              <w:t xml:space="preserve">                           签名</w:t>
            </w:r>
            <w:r>
              <w:rPr>
                <w:rFonts w:hint="eastAsia" w:ascii="华文中宋" w:hAnsi="华文中宋" w:eastAsia="华文中宋"/>
                <w:color w:val="000000"/>
                <w:sz w:val="28"/>
              </w:rPr>
              <w:t>（盖单位公章）</w:t>
            </w:r>
            <w:r>
              <w:rPr>
                <w:rFonts w:hint="eastAsia" w:ascii="华文中宋" w:hAnsi="华文中宋" w:eastAsia="华文中宋"/>
                <w:color w:val="000000"/>
                <w:spacing w:val="-2"/>
                <w:sz w:val="28"/>
              </w:rPr>
              <w:t>：</w:t>
            </w:r>
          </w:p>
          <w:p w14:paraId="0EC47B0E">
            <w:pPr>
              <w:rPr>
                <w:rFonts w:hint="eastAsia" w:ascii="仿宋" w:hAnsi="仿宋" w:eastAsia="仿宋"/>
                <w:color w:val="000000"/>
                <w:szCs w:val="21"/>
              </w:rPr>
            </w:pPr>
            <w:r>
              <w:rPr>
                <w:rFonts w:hint="eastAsia" w:ascii="方正仿宋_GB2312"/>
                <w:color w:val="000000"/>
                <w:sz w:val="28"/>
              </w:rPr>
              <w:t xml:space="preserve">                                              </w:t>
            </w:r>
            <w:r>
              <w:rPr>
                <w:rFonts w:ascii="华文中宋" w:hAnsi="华文中宋" w:eastAsia="华文中宋"/>
                <w:color w:val="000000"/>
                <w:sz w:val="28"/>
              </w:rPr>
              <w:t xml:space="preserve">年  </w:t>
            </w:r>
            <w:r>
              <w:rPr>
                <w:rFonts w:hint="eastAsia" w:ascii="华文中宋" w:hAnsi="华文中宋" w:eastAsia="华文中宋"/>
                <w:color w:val="000000"/>
                <w:sz w:val="28"/>
              </w:rPr>
              <w:t>月</w:t>
            </w:r>
            <w:r>
              <w:rPr>
                <w:rFonts w:ascii="华文中宋" w:hAnsi="华文中宋" w:eastAsia="华文中宋"/>
                <w:color w:val="000000"/>
                <w:sz w:val="28"/>
              </w:rPr>
              <w:t xml:space="preserve">  </w:t>
            </w:r>
            <w:r>
              <w:rPr>
                <w:rFonts w:hint="eastAsia" w:ascii="华文中宋" w:hAnsi="华文中宋" w:eastAsia="华文中宋"/>
                <w:color w:val="000000"/>
                <w:sz w:val="28"/>
              </w:rPr>
              <w:t>日</w:t>
            </w:r>
          </w:p>
        </w:tc>
      </w:tr>
      <w:tr w14:paraId="3CC8A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5" w:hRule="atLeast"/>
          <w:jc w:val="center"/>
        </w:trPr>
        <w:tc>
          <w:tcPr>
            <w:tcW w:w="10227" w:type="dxa"/>
            <w:gridSpan w:val="13"/>
            <w:tcBorders>
              <w:tl2br w:val="nil"/>
              <w:tr2bl w:val="nil"/>
            </w:tcBorders>
            <w:noWrap w:val="0"/>
            <w:vAlign w:val="center"/>
          </w:tcPr>
          <w:p w14:paraId="4109BE1F">
            <w:pPr>
              <w:widowControl w:val="0"/>
              <w:spacing w:line="360" w:lineRule="exact"/>
              <w:jc w:val="center"/>
              <w:rPr>
                <w:rFonts w:hint="eastAsia" w:ascii="华文中宋" w:hAnsi="华文中宋" w:eastAsia="华文中宋"/>
                <w:sz w:val="28"/>
                <w:szCs w:val="28"/>
              </w:rPr>
            </w:pPr>
            <w:r>
              <w:rPr>
                <w:rFonts w:hint="eastAsia" w:ascii="黑体" w:hAnsi="黑体" w:eastAsia="黑体" w:cs="黑体"/>
                <w:sz w:val="28"/>
                <w:szCs w:val="28"/>
              </w:rPr>
              <w:t>以下仅自荐作品填报</w:t>
            </w:r>
          </w:p>
        </w:tc>
      </w:tr>
      <w:tr w14:paraId="3A14F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9" w:hRule="exact"/>
          <w:jc w:val="center"/>
        </w:trPr>
        <w:tc>
          <w:tcPr>
            <w:tcW w:w="2777" w:type="dxa"/>
            <w:gridSpan w:val="2"/>
            <w:tcBorders>
              <w:tl2br w:val="nil"/>
              <w:tr2bl w:val="nil"/>
            </w:tcBorders>
            <w:noWrap w:val="0"/>
            <w:vAlign w:val="center"/>
          </w:tcPr>
          <w:p w14:paraId="072E04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华文中宋" w:hAnsi="华文中宋" w:eastAsia="华文中宋" w:cs="华文中宋"/>
                <w:color w:val="000000"/>
                <w:sz w:val="28"/>
                <w:lang w:bidi="ar"/>
              </w:rPr>
            </w:pPr>
            <w:r>
              <w:rPr>
                <w:rFonts w:hint="eastAsia" w:ascii="华文中宋" w:hAnsi="华文中宋" w:eastAsia="华文中宋" w:cs="华文中宋"/>
                <w:color w:val="000000"/>
                <w:sz w:val="28"/>
                <w:lang w:bidi="ar"/>
              </w:rPr>
              <w:t>自荐作品所</w:t>
            </w:r>
          </w:p>
          <w:p w14:paraId="3D3E046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华文中宋" w:hAnsi="华文中宋" w:eastAsia="华文中宋"/>
                <w:sz w:val="28"/>
                <w:szCs w:val="28"/>
              </w:rPr>
            </w:pPr>
            <w:r>
              <w:rPr>
                <w:rFonts w:hint="eastAsia" w:ascii="华文中宋" w:hAnsi="华文中宋" w:eastAsia="华文中宋" w:cs="华文中宋"/>
                <w:color w:val="000000"/>
                <w:sz w:val="28"/>
                <w:lang w:bidi="ar"/>
              </w:rPr>
              <w:t>获奖项名称</w:t>
            </w:r>
          </w:p>
        </w:tc>
        <w:tc>
          <w:tcPr>
            <w:tcW w:w="7450" w:type="dxa"/>
            <w:gridSpan w:val="11"/>
            <w:tcBorders>
              <w:tl2br w:val="nil"/>
              <w:tr2bl w:val="nil"/>
            </w:tcBorders>
            <w:noWrap w:val="0"/>
            <w:vAlign w:val="center"/>
          </w:tcPr>
          <w:p w14:paraId="76071E38">
            <w:pPr>
              <w:keepNext w:val="0"/>
              <w:keepLines w:val="0"/>
              <w:pageBreakBefore w:val="0"/>
              <w:widowControl w:val="0"/>
              <w:kinsoku/>
              <w:wordWrap/>
              <w:overflowPunct/>
              <w:topLinePunct w:val="0"/>
              <w:autoSpaceDE/>
              <w:autoSpaceDN/>
              <w:bidi w:val="0"/>
              <w:adjustRightInd/>
              <w:snapToGrid/>
              <w:spacing w:line="400" w:lineRule="exact"/>
              <w:textAlignment w:val="auto"/>
              <w:rPr>
                <w:rFonts w:ascii="华文中宋" w:hAnsi="华文中宋" w:eastAsia="华文中宋"/>
                <w:sz w:val="28"/>
                <w:szCs w:val="28"/>
              </w:rPr>
            </w:pPr>
            <w:r>
              <w:rPr>
                <w:rFonts w:hint="eastAsia" w:ascii="仿宋" w:hAnsi="仿宋" w:eastAsia="仿宋" w:cs="仿宋"/>
                <w:color w:val="000000"/>
                <w:sz w:val="24"/>
                <w:szCs w:val="18"/>
                <w:lang w:val="en-US" w:eastAsia="zh-CN"/>
              </w:rPr>
              <w:t>入选中宣部“三好作品”</w:t>
            </w:r>
          </w:p>
        </w:tc>
      </w:tr>
      <w:tr w14:paraId="790A7C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7" w:hRule="atLeast"/>
          <w:jc w:val="center"/>
        </w:trPr>
        <w:tc>
          <w:tcPr>
            <w:tcW w:w="1636" w:type="dxa"/>
            <w:vMerge w:val="restart"/>
            <w:tcBorders>
              <w:tl2br w:val="nil"/>
              <w:tr2bl w:val="nil"/>
            </w:tcBorders>
            <w:noWrap w:val="0"/>
            <w:vAlign w:val="center"/>
          </w:tcPr>
          <w:p w14:paraId="6F763C55">
            <w:pPr>
              <w:widowControl w:val="0"/>
              <w:spacing w:line="360" w:lineRule="exact"/>
              <w:jc w:val="center"/>
              <w:rPr>
                <w:rFonts w:hint="eastAsia" w:ascii="华文中宋" w:hAnsi="华文中宋" w:eastAsia="华文中宋"/>
                <w:sz w:val="28"/>
                <w:szCs w:val="28"/>
              </w:rPr>
            </w:pPr>
            <w:r>
              <w:rPr>
                <w:rFonts w:hint="eastAsia" w:ascii="华文中宋" w:hAnsi="华文中宋" w:eastAsia="华文中宋"/>
                <w:sz w:val="28"/>
                <w:szCs w:val="28"/>
              </w:rPr>
              <w:t>推</w:t>
            </w:r>
          </w:p>
          <w:p w14:paraId="05E13E65">
            <w:pPr>
              <w:widowControl w:val="0"/>
              <w:spacing w:line="360" w:lineRule="exact"/>
              <w:jc w:val="center"/>
              <w:rPr>
                <w:rFonts w:hint="eastAsia" w:ascii="华文中宋" w:hAnsi="华文中宋" w:eastAsia="华文中宋"/>
                <w:sz w:val="28"/>
                <w:szCs w:val="28"/>
              </w:rPr>
            </w:pPr>
            <w:r>
              <w:rPr>
                <w:rFonts w:hint="eastAsia" w:ascii="华文中宋" w:hAnsi="华文中宋" w:eastAsia="华文中宋"/>
                <w:sz w:val="28"/>
                <w:szCs w:val="28"/>
              </w:rPr>
              <w:t>荐</w:t>
            </w:r>
          </w:p>
          <w:p w14:paraId="39D50EE3">
            <w:pPr>
              <w:widowControl w:val="0"/>
              <w:spacing w:line="360" w:lineRule="exact"/>
              <w:jc w:val="center"/>
              <w:rPr>
                <w:rFonts w:hint="eastAsia" w:ascii="华文中宋" w:hAnsi="华文中宋" w:eastAsia="华文中宋"/>
                <w:sz w:val="28"/>
                <w:szCs w:val="28"/>
              </w:rPr>
            </w:pPr>
            <w:r>
              <w:rPr>
                <w:rFonts w:hint="eastAsia" w:ascii="华文中宋" w:hAnsi="华文中宋" w:eastAsia="华文中宋"/>
                <w:sz w:val="28"/>
                <w:szCs w:val="28"/>
              </w:rPr>
              <w:t>人</w:t>
            </w:r>
          </w:p>
        </w:tc>
        <w:tc>
          <w:tcPr>
            <w:tcW w:w="1141" w:type="dxa"/>
            <w:tcBorders>
              <w:tl2br w:val="nil"/>
              <w:tr2bl w:val="nil"/>
            </w:tcBorders>
            <w:noWrap w:val="0"/>
            <w:vAlign w:val="center"/>
          </w:tcPr>
          <w:p w14:paraId="1C2E6639">
            <w:pPr>
              <w:widowControl w:val="0"/>
              <w:spacing w:line="320" w:lineRule="exact"/>
              <w:jc w:val="center"/>
              <w:rPr>
                <w:rFonts w:hint="eastAsia" w:ascii="华文中宋" w:hAnsi="华文中宋" w:eastAsia="华文中宋"/>
                <w:sz w:val="28"/>
                <w:szCs w:val="28"/>
              </w:rPr>
            </w:pPr>
            <w:r>
              <w:rPr>
                <w:rFonts w:hint="eastAsia" w:ascii="华文中宋" w:hAnsi="华文中宋" w:eastAsia="华文中宋" w:cs="华文中宋"/>
                <w:color w:val="000000"/>
                <w:sz w:val="28"/>
                <w:lang w:bidi="ar"/>
              </w:rPr>
              <w:t>姓名</w:t>
            </w:r>
          </w:p>
        </w:tc>
        <w:tc>
          <w:tcPr>
            <w:tcW w:w="1180" w:type="dxa"/>
            <w:gridSpan w:val="2"/>
            <w:tcBorders>
              <w:tl2br w:val="nil"/>
              <w:tr2bl w:val="nil"/>
            </w:tcBorders>
            <w:noWrap w:val="0"/>
            <w:vAlign w:val="center"/>
          </w:tcPr>
          <w:p w14:paraId="7D74406E">
            <w:pPr>
              <w:spacing w:line="340" w:lineRule="exact"/>
              <w:jc w:val="center"/>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王小敏</w:t>
            </w:r>
          </w:p>
        </w:tc>
        <w:tc>
          <w:tcPr>
            <w:tcW w:w="1714" w:type="dxa"/>
            <w:gridSpan w:val="3"/>
            <w:tcBorders>
              <w:tl2br w:val="nil"/>
              <w:tr2bl w:val="nil"/>
            </w:tcBorders>
            <w:noWrap w:val="0"/>
            <w:vAlign w:val="center"/>
          </w:tcPr>
          <w:p w14:paraId="4C907238">
            <w:pPr>
              <w:widowControl w:val="0"/>
              <w:spacing w:line="340" w:lineRule="exact"/>
              <w:jc w:val="center"/>
              <w:rPr>
                <w:rFonts w:hint="eastAsia" w:ascii="华文中宋" w:hAnsi="华文中宋" w:eastAsia="华文中宋"/>
                <w:sz w:val="28"/>
                <w:szCs w:val="28"/>
              </w:rPr>
            </w:pPr>
            <w:r>
              <w:rPr>
                <w:rFonts w:hint="eastAsia" w:ascii="华文中宋" w:hAnsi="华文中宋" w:eastAsia="华文中宋" w:cs="华文中宋"/>
                <w:color w:val="000000"/>
                <w:sz w:val="28"/>
                <w:lang w:bidi="ar"/>
              </w:rPr>
              <w:t>单位及职称</w:t>
            </w:r>
          </w:p>
        </w:tc>
        <w:tc>
          <w:tcPr>
            <w:tcW w:w="1909" w:type="dxa"/>
            <w:gridSpan w:val="2"/>
            <w:tcBorders>
              <w:tl2br w:val="nil"/>
              <w:tr2bl w:val="nil"/>
            </w:tcBorders>
            <w:noWrap w:val="0"/>
            <w:vAlign w:val="center"/>
          </w:tcPr>
          <w:p w14:paraId="4F7EA2EB">
            <w:pPr>
              <w:spacing w:line="340" w:lineRule="exact"/>
              <w:jc w:val="center"/>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广西广播电视台移动数字电视</w:t>
            </w:r>
          </w:p>
          <w:p w14:paraId="74D75E06">
            <w:pPr>
              <w:spacing w:line="340" w:lineRule="exact"/>
              <w:jc w:val="center"/>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频道总监</w:t>
            </w:r>
          </w:p>
        </w:tc>
        <w:tc>
          <w:tcPr>
            <w:tcW w:w="968" w:type="dxa"/>
            <w:gridSpan w:val="2"/>
            <w:tcBorders>
              <w:tl2br w:val="nil"/>
              <w:tr2bl w:val="nil"/>
            </w:tcBorders>
            <w:noWrap w:val="0"/>
            <w:vAlign w:val="center"/>
          </w:tcPr>
          <w:p w14:paraId="18DF4F2E">
            <w:pPr>
              <w:widowControl w:val="0"/>
              <w:spacing w:line="340" w:lineRule="exact"/>
              <w:jc w:val="center"/>
              <w:rPr>
                <w:rFonts w:hint="eastAsia" w:ascii="华文中宋" w:hAnsi="华文中宋" w:eastAsia="华文中宋"/>
                <w:sz w:val="28"/>
                <w:szCs w:val="28"/>
              </w:rPr>
            </w:pPr>
            <w:r>
              <w:rPr>
                <w:rFonts w:hint="eastAsia" w:ascii="华文中宋" w:hAnsi="华文中宋" w:eastAsia="华文中宋" w:cs="华文中宋"/>
                <w:color w:val="000000"/>
                <w:sz w:val="28"/>
                <w:lang w:bidi="ar"/>
              </w:rPr>
              <w:t>电话</w:t>
            </w:r>
          </w:p>
        </w:tc>
        <w:tc>
          <w:tcPr>
            <w:tcW w:w="1679" w:type="dxa"/>
            <w:gridSpan w:val="2"/>
            <w:tcBorders>
              <w:tl2br w:val="nil"/>
              <w:tr2bl w:val="nil"/>
            </w:tcBorders>
            <w:noWrap w:val="0"/>
            <w:vAlign w:val="center"/>
          </w:tcPr>
          <w:p w14:paraId="12593814">
            <w:pPr>
              <w:spacing w:line="340" w:lineRule="exact"/>
              <w:jc w:val="center"/>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15077177771</w:t>
            </w:r>
          </w:p>
        </w:tc>
      </w:tr>
      <w:tr w14:paraId="3D38F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1636" w:type="dxa"/>
            <w:vMerge w:val="continue"/>
            <w:tcBorders>
              <w:tl2br w:val="nil"/>
              <w:tr2bl w:val="nil"/>
            </w:tcBorders>
            <w:noWrap w:val="0"/>
            <w:vAlign w:val="center"/>
          </w:tcPr>
          <w:p w14:paraId="1E39014A">
            <w:pPr>
              <w:widowControl w:val="0"/>
              <w:autoSpaceDE w:val="0"/>
              <w:autoSpaceDN w:val="0"/>
              <w:adjustRightInd w:val="0"/>
              <w:spacing w:line="240" w:lineRule="exact"/>
              <w:jc w:val="both"/>
            </w:pPr>
          </w:p>
        </w:tc>
        <w:tc>
          <w:tcPr>
            <w:tcW w:w="1141" w:type="dxa"/>
            <w:tcBorders>
              <w:tl2br w:val="nil"/>
              <w:tr2bl w:val="nil"/>
            </w:tcBorders>
            <w:noWrap w:val="0"/>
            <w:vAlign w:val="center"/>
          </w:tcPr>
          <w:p w14:paraId="4CC6D6F3">
            <w:pPr>
              <w:widowControl w:val="0"/>
              <w:spacing w:line="320" w:lineRule="exact"/>
              <w:jc w:val="center"/>
            </w:pPr>
            <w:r>
              <w:rPr>
                <w:rFonts w:hint="eastAsia" w:ascii="华文中宋" w:hAnsi="华文中宋" w:eastAsia="华文中宋" w:cs="华文中宋"/>
                <w:color w:val="000000"/>
                <w:sz w:val="28"/>
                <w:lang w:bidi="ar"/>
              </w:rPr>
              <w:t>姓名</w:t>
            </w:r>
          </w:p>
        </w:tc>
        <w:tc>
          <w:tcPr>
            <w:tcW w:w="1180" w:type="dxa"/>
            <w:gridSpan w:val="2"/>
            <w:tcBorders>
              <w:tl2br w:val="nil"/>
              <w:tr2bl w:val="nil"/>
            </w:tcBorders>
            <w:noWrap w:val="0"/>
            <w:vAlign w:val="center"/>
          </w:tcPr>
          <w:p w14:paraId="51502049">
            <w:pPr>
              <w:spacing w:line="340" w:lineRule="exact"/>
              <w:jc w:val="center"/>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谭研薇</w:t>
            </w:r>
          </w:p>
        </w:tc>
        <w:tc>
          <w:tcPr>
            <w:tcW w:w="1714" w:type="dxa"/>
            <w:gridSpan w:val="3"/>
            <w:tcBorders>
              <w:tl2br w:val="nil"/>
              <w:tr2bl w:val="nil"/>
            </w:tcBorders>
            <w:noWrap w:val="0"/>
            <w:vAlign w:val="center"/>
          </w:tcPr>
          <w:p w14:paraId="0488F6DB">
            <w:pPr>
              <w:widowControl w:val="0"/>
              <w:spacing w:line="340" w:lineRule="exact"/>
              <w:jc w:val="center"/>
            </w:pPr>
            <w:r>
              <w:rPr>
                <w:rFonts w:hint="eastAsia" w:ascii="华文中宋" w:hAnsi="华文中宋" w:eastAsia="华文中宋" w:cs="华文中宋"/>
                <w:color w:val="000000"/>
                <w:sz w:val="28"/>
                <w:lang w:bidi="ar"/>
              </w:rPr>
              <w:t>单位及职称</w:t>
            </w:r>
          </w:p>
        </w:tc>
        <w:tc>
          <w:tcPr>
            <w:tcW w:w="1909" w:type="dxa"/>
            <w:gridSpan w:val="2"/>
            <w:tcBorders>
              <w:tl2br w:val="nil"/>
              <w:tr2bl w:val="nil"/>
            </w:tcBorders>
            <w:noWrap w:val="0"/>
            <w:vAlign w:val="center"/>
          </w:tcPr>
          <w:p w14:paraId="08871291">
            <w:pPr>
              <w:spacing w:line="340" w:lineRule="exact"/>
              <w:jc w:val="center"/>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广西广播电视台教育广播副总监</w:t>
            </w:r>
          </w:p>
        </w:tc>
        <w:tc>
          <w:tcPr>
            <w:tcW w:w="968" w:type="dxa"/>
            <w:gridSpan w:val="2"/>
            <w:tcBorders>
              <w:tl2br w:val="nil"/>
              <w:tr2bl w:val="nil"/>
            </w:tcBorders>
            <w:noWrap w:val="0"/>
            <w:vAlign w:val="center"/>
          </w:tcPr>
          <w:p w14:paraId="343517A3">
            <w:pPr>
              <w:widowControl w:val="0"/>
              <w:spacing w:line="340" w:lineRule="exact"/>
              <w:jc w:val="center"/>
            </w:pPr>
            <w:r>
              <w:rPr>
                <w:rFonts w:hint="eastAsia" w:ascii="华文中宋" w:hAnsi="华文中宋" w:eastAsia="华文中宋" w:cs="华文中宋"/>
                <w:color w:val="000000"/>
                <w:sz w:val="28"/>
                <w:lang w:bidi="ar"/>
              </w:rPr>
              <w:t>电话</w:t>
            </w:r>
          </w:p>
        </w:tc>
        <w:tc>
          <w:tcPr>
            <w:tcW w:w="1679" w:type="dxa"/>
            <w:gridSpan w:val="2"/>
            <w:tcBorders>
              <w:tl2br w:val="nil"/>
              <w:tr2bl w:val="nil"/>
            </w:tcBorders>
            <w:noWrap w:val="0"/>
            <w:vAlign w:val="center"/>
          </w:tcPr>
          <w:p w14:paraId="355155A4">
            <w:pPr>
              <w:spacing w:line="340" w:lineRule="exact"/>
              <w:jc w:val="center"/>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17777106611</w:t>
            </w:r>
          </w:p>
        </w:tc>
      </w:tr>
      <w:tr w14:paraId="5F06B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2777" w:type="dxa"/>
            <w:gridSpan w:val="2"/>
            <w:tcBorders>
              <w:tl2br w:val="nil"/>
              <w:tr2bl w:val="nil"/>
            </w:tcBorders>
            <w:vAlign w:val="center"/>
          </w:tcPr>
          <w:p w14:paraId="30D99BA1">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自荐人姓名</w:t>
            </w:r>
          </w:p>
        </w:tc>
        <w:tc>
          <w:tcPr>
            <w:tcW w:w="1180" w:type="dxa"/>
            <w:gridSpan w:val="2"/>
            <w:tcBorders>
              <w:tl2br w:val="nil"/>
              <w:tr2bl w:val="nil"/>
            </w:tcBorders>
            <w:vAlign w:val="center"/>
          </w:tcPr>
          <w:p w14:paraId="062D12B9">
            <w:pPr>
              <w:spacing w:line="340" w:lineRule="exact"/>
              <w:jc w:val="center"/>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曾庆雯</w:t>
            </w:r>
          </w:p>
        </w:tc>
        <w:tc>
          <w:tcPr>
            <w:tcW w:w="1714" w:type="dxa"/>
            <w:gridSpan w:val="3"/>
            <w:tcBorders>
              <w:tl2br w:val="nil"/>
              <w:tr2bl w:val="nil"/>
            </w:tcBorders>
            <w:vAlign w:val="center"/>
          </w:tcPr>
          <w:p w14:paraId="46FFD79C">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手机</w:t>
            </w:r>
          </w:p>
        </w:tc>
        <w:tc>
          <w:tcPr>
            <w:tcW w:w="1909" w:type="dxa"/>
            <w:gridSpan w:val="2"/>
            <w:tcBorders>
              <w:tl2br w:val="nil"/>
              <w:tr2bl w:val="nil"/>
            </w:tcBorders>
            <w:vAlign w:val="center"/>
          </w:tcPr>
          <w:p w14:paraId="230940CD">
            <w:pPr>
              <w:spacing w:line="340" w:lineRule="exact"/>
              <w:jc w:val="center"/>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13878876662</w:t>
            </w:r>
          </w:p>
        </w:tc>
        <w:tc>
          <w:tcPr>
            <w:tcW w:w="968" w:type="dxa"/>
            <w:gridSpan w:val="2"/>
            <w:tcBorders>
              <w:tl2br w:val="nil"/>
              <w:tr2bl w:val="nil"/>
            </w:tcBorders>
            <w:vAlign w:val="center"/>
          </w:tcPr>
          <w:p w14:paraId="0BE2976F">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电话</w:t>
            </w:r>
          </w:p>
        </w:tc>
        <w:tc>
          <w:tcPr>
            <w:tcW w:w="1679" w:type="dxa"/>
            <w:gridSpan w:val="2"/>
            <w:tcBorders>
              <w:tl2br w:val="nil"/>
              <w:tr2bl w:val="nil"/>
            </w:tcBorders>
            <w:vAlign w:val="center"/>
          </w:tcPr>
          <w:p w14:paraId="696F65B0">
            <w:pPr>
              <w:spacing w:line="340" w:lineRule="exact"/>
              <w:jc w:val="center"/>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13878876662</w:t>
            </w:r>
          </w:p>
        </w:tc>
      </w:tr>
      <w:tr w14:paraId="020C8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3" w:hRule="exact"/>
          <w:jc w:val="center"/>
        </w:trPr>
        <w:tc>
          <w:tcPr>
            <w:tcW w:w="1636" w:type="dxa"/>
            <w:tcBorders>
              <w:tl2br w:val="nil"/>
              <w:tr2bl w:val="nil"/>
            </w:tcBorders>
            <w:vAlign w:val="center"/>
          </w:tcPr>
          <w:p w14:paraId="4D5FCC56">
            <w:pPr>
              <w:spacing w:line="380" w:lineRule="exact"/>
              <w:jc w:val="center"/>
              <w:rPr>
                <w:rFonts w:hint="eastAsia" w:ascii="华文中宋" w:hAnsi="华文中宋" w:eastAsia="华文中宋"/>
                <w:color w:val="000000"/>
                <w:sz w:val="28"/>
                <w:lang w:val="en-US" w:eastAsia="zh-CN"/>
              </w:rPr>
            </w:pPr>
            <w:r>
              <w:rPr>
                <w:rFonts w:hint="eastAsia" w:ascii="华文中宋" w:hAnsi="华文中宋" w:eastAsia="华文中宋"/>
                <w:color w:val="000000"/>
                <w:sz w:val="28"/>
                <w:lang w:val="en-US" w:eastAsia="zh-CN"/>
              </w:rPr>
              <w:t>审核</w:t>
            </w:r>
          </w:p>
          <w:p w14:paraId="511CC9C6">
            <w:pPr>
              <w:spacing w:line="380" w:lineRule="exact"/>
              <w:jc w:val="center"/>
              <w:rPr>
                <w:rFonts w:hint="eastAsia" w:ascii="华文中宋" w:hAnsi="华文中宋" w:eastAsia="华文中宋"/>
                <w:color w:val="000000"/>
                <w:sz w:val="28"/>
                <w:lang w:val="en-US" w:eastAsia="zh-CN"/>
              </w:rPr>
            </w:pPr>
            <w:r>
              <w:rPr>
                <w:rFonts w:hint="eastAsia" w:ascii="华文中宋" w:hAnsi="华文中宋" w:eastAsia="华文中宋"/>
                <w:color w:val="000000"/>
                <w:sz w:val="28"/>
                <w:lang w:val="en-US" w:eastAsia="zh-CN"/>
              </w:rPr>
              <w:t>单位</w:t>
            </w:r>
          </w:p>
          <w:p w14:paraId="775A9542">
            <w:pPr>
              <w:spacing w:line="380" w:lineRule="exact"/>
              <w:jc w:val="center"/>
              <w:rPr>
                <w:rFonts w:hint="default" w:ascii="华文中宋" w:hAnsi="华文中宋" w:eastAsia="华文中宋"/>
                <w:color w:val="000000"/>
                <w:sz w:val="24"/>
                <w:szCs w:val="24"/>
                <w:lang w:val="en-US" w:eastAsia="zh-CN"/>
              </w:rPr>
            </w:pPr>
            <w:r>
              <w:rPr>
                <w:rFonts w:hint="eastAsia" w:ascii="华文中宋" w:hAnsi="华文中宋" w:eastAsia="华文中宋"/>
                <w:color w:val="000000"/>
                <w:sz w:val="28"/>
                <w:lang w:val="en-US" w:eastAsia="zh-CN"/>
              </w:rPr>
              <w:t>意见</w:t>
            </w:r>
          </w:p>
        </w:tc>
        <w:tc>
          <w:tcPr>
            <w:tcW w:w="8591" w:type="dxa"/>
            <w:gridSpan w:val="12"/>
            <w:tcBorders>
              <w:tl2br w:val="nil"/>
              <w:tr2bl w:val="nil"/>
            </w:tcBorders>
            <w:vAlign w:val="center"/>
          </w:tcPr>
          <w:p w14:paraId="15345F7F">
            <w:pPr>
              <w:spacing w:line="240" w:lineRule="exact"/>
              <w:rPr>
                <w:rFonts w:hint="eastAsia" w:ascii="仿宋" w:hAnsi="仿宋" w:eastAsia="仿宋"/>
                <w:b/>
                <w:color w:val="000000"/>
                <w:szCs w:val="21"/>
              </w:rPr>
            </w:pPr>
          </w:p>
          <w:p w14:paraId="35BBCCE2">
            <w:pPr>
              <w:spacing w:line="240" w:lineRule="exact"/>
              <w:rPr>
                <w:rFonts w:hint="eastAsia" w:ascii="仿宋" w:hAnsi="仿宋" w:eastAsia="仿宋"/>
                <w:b/>
                <w:color w:val="000000"/>
                <w:szCs w:val="21"/>
              </w:rPr>
            </w:pPr>
          </w:p>
          <w:p w14:paraId="38F91E29">
            <w:pPr>
              <w:ind w:firstLine="480" w:firstLineChars="200"/>
              <w:rPr>
                <w:rFonts w:hint="default" w:ascii="仿宋" w:hAnsi="仿宋" w:eastAsia="仿宋" w:cs="仿宋"/>
                <w:color w:val="000000"/>
                <w:sz w:val="24"/>
                <w:szCs w:val="18"/>
                <w:lang w:val="en-US" w:eastAsia="zh-CN"/>
              </w:rPr>
            </w:pPr>
            <w:r>
              <w:rPr>
                <w:rFonts w:hint="eastAsia" w:ascii="仿宋" w:hAnsi="仿宋" w:eastAsia="仿宋" w:cs="仿宋"/>
                <w:color w:val="000000"/>
                <w:sz w:val="24"/>
                <w:szCs w:val="24"/>
                <w:lang w:val="en-US" w:eastAsia="zh-CN"/>
              </w:rPr>
              <w:t>同意该作品参评第36届中国新闻奖。</w:t>
            </w:r>
          </w:p>
          <w:p w14:paraId="2F0EA389">
            <w:pPr>
              <w:ind w:firstLine="422"/>
              <w:rPr>
                <w:rFonts w:hint="eastAsia" w:ascii="仿宋" w:hAnsi="仿宋" w:eastAsia="仿宋" w:cs="仿宋"/>
                <w:color w:val="000000"/>
                <w:sz w:val="24"/>
                <w:szCs w:val="18"/>
              </w:rPr>
            </w:pPr>
          </w:p>
          <w:p w14:paraId="31F1635B">
            <w:pPr>
              <w:ind w:firstLine="422"/>
              <w:rPr>
                <w:rFonts w:hint="eastAsia" w:ascii="仿宋" w:hAnsi="仿宋" w:eastAsia="仿宋" w:cs="仿宋"/>
                <w:color w:val="000000"/>
                <w:sz w:val="24"/>
                <w:szCs w:val="18"/>
              </w:rPr>
            </w:pPr>
          </w:p>
          <w:p w14:paraId="2894B6A8">
            <w:pPr>
              <w:ind w:firstLine="3600" w:firstLineChars="1500"/>
              <w:rPr>
                <w:rFonts w:hint="eastAsia" w:ascii="仿宋" w:hAnsi="仿宋" w:eastAsia="仿宋" w:cs="仿宋"/>
                <w:color w:val="000000"/>
                <w:sz w:val="24"/>
                <w:szCs w:val="18"/>
                <w:lang w:eastAsia="zh-CN"/>
              </w:rPr>
            </w:pPr>
            <w:r>
              <w:rPr>
                <w:rFonts w:hint="eastAsia" w:ascii="仿宋" w:hAnsi="仿宋" w:eastAsia="仿宋" w:cs="仿宋"/>
                <w:color w:val="000000"/>
                <w:sz w:val="24"/>
                <w:szCs w:val="18"/>
                <w:lang w:eastAsia="zh-CN"/>
              </w:rPr>
              <w:t>（</w:t>
            </w:r>
            <w:r>
              <w:rPr>
                <w:rFonts w:hint="eastAsia" w:ascii="仿宋" w:hAnsi="仿宋" w:eastAsia="仿宋" w:cs="仿宋"/>
                <w:color w:val="000000"/>
                <w:sz w:val="24"/>
                <w:szCs w:val="18"/>
                <w:lang w:val="en-US" w:eastAsia="zh-CN"/>
              </w:rPr>
              <w:t>加盖单位公章</w:t>
            </w:r>
            <w:r>
              <w:rPr>
                <w:rFonts w:hint="eastAsia" w:ascii="仿宋" w:hAnsi="仿宋" w:eastAsia="仿宋" w:cs="仿宋"/>
                <w:color w:val="000000"/>
                <w:sz w:val="24"/>
                <w:szCs w:val="18"/>
                <w:lang w:eastAsia="zh-CN"/>
              </w:rPr>
              <w:t>）</w:t>
            </w:r>
          </w:p>
          <w:p w14:paraId="7576B83B">
            <w:pPr>
              <w:ind w:firstLine="422"/>
              <w:rPr>
                <w:rFonts w:ascii="方正仿宋_GB2312"/>
                <w:color w:val="000000"/>
                <w:sz w:val="28"/>
              </w:rPr>
            </w:pPr>
            <w:r>
              <w:rPr>
                <w:rFonts w:hint="eastAsia" w:ascii="仿宋" w:hAnsi="仿宋" w:eastAsia="仿宋"/>
                <w:color w:val="000000"/>
                <w:szCs w:val="21"/>
              </w:rPr>
              <w:t xml:space="preserve">                        </w:t>
            </w:r>
            <w:r>
              <w:rPr>
                <w:rFonts w:hint="eastAsia" w:ascii="仿宋" w:hAnsi="仿宋" w:eastAsia="仿宋"/>
                <w:color w:val="000000"/>
                <w:szCs w:val="32"/>
              </w:rPr>
              <w:t xml:space="preserve">         </w:t>
            </w:r>
            <w:r>
              <w:rPr>
                <w:rFonts w:hint="eastAsia" w:ascii="仿宋" w:hAnsi="仿宋" w:eastAsia="仿宋" w:cs="仿宋"/>
                <w:color w:val="000000"/>
                <w:sz w:val="24"/>
                <w:szCs w:val="18"/>
              </w:rPr>
              <w:t xml:space="preserve"> 年   月   日</w:t>
            </w:r>
          </w:p>
        </w:tc>
      </w:tr>
    </w:tbl>
    <w:p w14:paraId="2FAD0916">
      <w:pPr>
        <w:jc w:val="left"/>
        <w:rPr>
          <w:rFonts w:hint="eastAsia" w:ascii="楷体" w:hAnsi="楷体" w:eastAsia="楷体"/>
          <w:sz w:val="28"/>
          <w:lang w:val="en-US" w:eastAsia="zh-CN"/>
        </w:rPr>
      </w:pPr>
    </w:p>
    <w:p w14:paraId="32BBFDB0">
      <w:pPr>
        <w:jc w:val="left"/>
        <w:rPr>
          <w:rFonts w:hint="eastAsia" w:ascii="楷体" w:hAnsi="楷体" w:eastAsia="楷体"/>
          <w:sz w:val="28"/>
          <w:lang w:val="en-US" w:eastAsia="zh-CN"/>
        </w:rPr>
      </w:pPr>
    </w:p>
    <w:p w14:paraId="209F8B72">
      <w:pPr>
        <w:jc w:val="left"/>
        <w:rPr>
          <w:rFonts w:hint="eastAsia" w:ascii="楷体" w:hAnsi="楷体" w:eastAsia="楷体"/>
          <w:sz w:val="28"/>
          <w:lang w:val="en-US" w:eastAsia="zh-CN"/>
        </w:rPr>
      </w:pPr>
    </w:p>
    <w:p w14:paraId="6EA13628">
      <w:pPr>
        <w:rPr>
          <w:rFonts w:hint="eastAsia" w:ascii="华文中宋" w:hAnsi="华文中宋" w:eastAsia="黑体"/>
          <w:b/>
          <w:color w:val="000000"/>
          <w:sz w:val="30"/>
          <w:szCs w:val="30"/>
          <w:lang w:eastAsia="zh-CN"/>
        </w:rPr>
      </w:pPr>
      <w:r>
        <w:rPr>
          <w:rFonts w:hint="eastAsia" w:ascii="黑体" w:hAnsi="黑体" w:eastAsia="黑体" w:cs="黑体"/>
          <w:bCs/>
          <w:color w:val="000000"/>
          <w:sz w:val="32"/>
          <w:szCs w:val="32"/>
        </w:rPr>
        <w:t>附件</w:t>
      </w:r>
      <w:r>
        <w:rPr>
          <w:rFonts w:hint="eastAsia" w:ascii="黑体" w:hAnsi="黑体" w:eastAsia="黑体" w:cs="黑体"/>
          <w:bCs/>
          <w:color w:val="000000"/>
          <w:sz w:val="32"/>
          <w:szCs w:val="32"/>
          <w:lang w:val="en-US" w:eastAsia="zh-CN"/>
        </w:rPr>
        <w:t>3</w:t>
      </w:r>
    </w:p>
    <w:p w14:paraId="44167FCE">
      <w:pPr>
        <w:spacing w:line="560" w:lineRule="exact"/>
        <w:jc w:val="center"/>
        <w:rPr>
          <w:rFonts w:ascii="方正小标宋简体" w:hAnsi="华文中宋" w:eastAsia="方正小标宋简体"/>
          <w:color w:val="000000"/>
          <w:sz w:val="44"/>
          <w:szCs w:val="36"/>
        </w:rPr>
      </w:pPr>
      <w:r>
        <w:rPr>
          <w:rFonts w:hint="eastAsia" w:ascii="方正小标宋简体" w:hAnsi="华文中宋" w:eastAsia="方正小标宋简体"/>
          <w:color w:val="000000"/>
          <w:sz w:val="44"/>
          <w:szCs w:val="36"/>
        </w:rPr>
        <w:t>报送单位诚信承诺书</w:t>
      </w:r>
    </w:p>
    <w:p w14:paraId="04764DD9">
      <w:pPr>
        <w:spacing w:line="560" w:lineRule="exact"/>
        <w:jc w:val="left"/>
        <w:rPr>
          <w:rFonts w:hint="eastAsia" w:ascii="仿宋_GB2312" w:hAnsi="仿宋" w:eastAsia="仿宋_GB2312"/>
          <w:color w:val="000000"/>
          <w:sz w:val="24"/>
          <w:szCs w:val="24"/>
        </w:rPr>
      </w:pPr>
    </w:p>
    <w:p w14:paraId="1D53AB66">
      <w:pPr>
        <w:spacing w:line="560" w:lineRule="exact"/>
        <w:ind w:firstLine="640" w:firstLineChars="20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我单位就参评本届中国新闻奖作如下承诺：</w:t>
      </w:r>
    </w:p>
    <w:p w14:paraId="0C3EE4D3">
      <w:pPr>
        <w:spacing w:line="560" w:lineRule="exact"/>
        <w:ind w:firstLine="640" w:firstLineChars="20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一、根据《中国新闻奖评选办法》和有关通知要求组织作品评选。对申报的作品以及推荐表等材料，认真审核把关。相关作品内容和材料均已经过作者（主创人员）和编辑的确认，均符合参评要求。</w:t>
      </w:r>
    </w:p>
    <w:p w14:paraId="7FAC42FA">
      <w:pPr>
        <w:spacing w:line="560" w:lineRule="exact"/>
        <w:ind w:firstLine="640" w:firstLineChars="20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二、申报的作品不存在导向问题、抄袭、造假或内容失实；不存在重新制作、虚报刊播信息、虚报作者（主创人员）和编辑，以及参评作品与刊播作品不一致的情况；</w:t>
      </w:r>
      <w:r>
        <w:rPr>
          <w:rFonts w:hint="eastAsia" w:ascii="仿宋" w:hAnsi="仿宋" w:eastAsia="仿宋"/>
          <w:color w:val="000000"/>
          <w:sz w:val="32"/>
          <w:szCs w:val="32"/>
        </w:rPr>
        <w:t>参评作品作者（主创人员）与新闻单位具有相对稳定的聘用或合作关系；</w:t>
      </w:r>
      <w:r>
        <w:rPr>
          <w:rFonts w:hint="eastAsia" w:ascii="仿宋_GB2312" w:hAnsi="仿宋" w:eastAsia="仿宋_GB2312"/>
          <w:color w:val="000000"/>
          <w:sz w:val="32"/>
          <w:szCs w:val="32"/>
        </w:rPr>
        <w:t>不存在参评人员违反职业道德或因违反评奖规则等行为受到处罚并在影响期内的情况；已按规定程序开展推荐、初评、公示。</w:t>
      </w:r>
    </w:p>
    <w:p w14:paraId="17512BBD">
      <w:pPr>
        <w:spacing w:line="560" w:lineRule="exact"/>
        <w:ind w:firstLine="640" w:firstLineChars="20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如违反上述承诺，我单位愿根据中国新闻奖评选有关处罚规定承担全部责任，接受中国记协对我单位和推荐单位，以及相关责任人、作者（主创人员）和编辑的处罚。</w:t>
      </w:r>
    </w:p>
    <w:p w14:paraId="1F863094">
      <w:pPr>
        <w:spacing w:line="560" w:lineRule="exact"/>
        <w:jc w:val="left"/>
        <w:rPr>
          <w:rFonts w:hint="eastAsia" w:ascii="仿宋_GB2312" w:hAnsi="仿宋" w:eastAsia="仿宋_GB2312"/>
          <w:color w:val="000000"/>
          <w:sz w:val="24"/>
          <w:szCs w:val="24"/>
        </w:rPr>
      </w:pPr>
    </w:p>
    <w:p w14:paraId="4444DAB3">
      <w:pPr>
        <w:spacing w:line="560" w:lineRule="exact"/>
        <w:jc w:val="left"/>
        <w:rPr>
          <w:rFonts w:hint="eastAsia" w:ascii="仿宋_GB2312" w:hAnsi="仿宋" w:eastAsia="仿宋_GB2312"/>
          <w:color w:val="000000"/>
          <w:sz w:val="24"/>
          <w:szCs w:val="24"/>
        </w:rPr>
      </w:pPr>
    </w:p>
    <w:p w14:paraId="4185E060">
      <w:pPr>
        <w:spacing w:line="560" w:lineRule="exact"/>
        <w:ind w:firstLine="4000" w:firstLineChars="125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承诺人（签名）：</w:t>
      </w:r>
    </w:p>
    <w:p w14:paraId="44E02DF2">
      <w:pPr>
        <w:spacing w:line="560" w:lineRule="exact"/>
        <w:ind w:firstLine="3840" w:firstLineChars="120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（报送单位主管领导签字并加盖公章）</w:t>
      </w:r>
    </w:p>
    <w:p w14:paraId="2850B5C1">
      <w:pPr>
        <w:spacing w:after="156" w:afterLines="50" w:line="560" w:lineRule="exact"/>
        <w:ind w:firstLine="640" w:firstLineChars="200"/>
        <w:jc w:val="center"/>
        <w:rPr>
          <w:rFonts w:hint="eastAsia" w:ascii="华文中宋" w:hAnsi="华文中宋" w:eastAsia="华文中宋"/>
          <w:color w:val="000000"/>
          <w:sz w:val="32"/>
          <w:szCs w:val="32"/>
        </w:rPr>
        <w:sectPr>
          <w:footerReference r:id="rId3" w:type="default"/>
          <w:pgSz w:w="11906" w:h="16838"/>
          <w:pgMar w:top="1440" w:right="1361" w:bottom="907" w:left="1361" w:header="851" w:footer="1361" w:gutter="0"/>
          <w:pgNumType w:fmt="numberInDash" w:start="1"/>
          <w:cols w:space="720" w:num="1"/>
          <w:docGrid w:type="lines" w:linePitch="312" w:charSpace="0"/>
        </w:sectPr>
      </w:pPr>
      <w:r>
        <w:rPr>
          <w:rFonts w:hint="eastAsia" w:ascii="仿宋_GB2312" w:hAnsi="仿宋" w:eastAsia="仿宋_GB2312"/>
          <w:color w:val="000000"/>
          <w:sz w:val="32"/>
          <w:szCs w:val="32"/>
        </w:rPr>
        <w:t xml:space="preserve">                                    年    月    </w:t>
      </w:r>
    </w:p>
    <w:p w14:paraId="693CD3AD">
      <w:pPr>
        <w:rPr>
          <w:rFonts w:hint="eastAsia" w:ascii="华文中宋" w:hAnsi="华文中宋" w:eastAsia="黑体"/>
          <w:b/>
          <w:color w:val="000000"/>
          <w:sz w:val="30"/>
          <w:szCs w:val="30"/>
          <w:lang w:eastAsia="zh-CN"/>
        </w:rPr>
      </w:pPr>
      <w:r>
        <w:rPr>
          <w:rFonts w:hint="eastAsia" w:ascii="黑体" w:hAnsi="黑体" w:eastAsia="黑体" w:cs="黑体"/>
          <w:bCs/>
          <w:color w:val="000000"/>
          <w:sz w:val="32"/>
          <w:szCs w:val="32"/>
        </w:rPr>
        <w:t>附件</w:t>
      </w:r>
      <w:r>
        <w:rPr>
          <w:rFonts w:hint="eastAsia" w:ascii="黑体" w:hAnsi="黑体" w:eastAsia="黑体" w:cs="黑体"/>
          <w:bCs/>
          <w:color w:val="000000"/>
          <w:sz w:val="32"/>
          <w:szCs w:val="32"/>
          <w:lang w:val="en-US" w:eastAsia="zh-CN"/>
        </w:rPr>
        <w:t>4</w:t>
      </w:r>
    </w:p>
    <w:p w14:paraId="0CFAC364">
      <w:pPr>
        <w:spacing w:line="560" w:lineRule="exact"/>
        <w:jc w:val="center"/>
        <w:rPr>
          <w:rFonts w:hint="eastAsia" w:ascii="方正小标宋简体" w:hAnsi="华文中宋" w:eastAsia="方正小标宋简体"/>
          <w:color w:val="000000"/>
          <w:sz w:val="44"/>
          <w:szCs w:val="36"/>
        </w:rPr>
      </w:pPr>
      <w:r>
        <w:rPr>
          <w:rFonts w:hint="eastAsia" w:ascii="方正小标宋简体" w:hAnsi="华文中宋" w:eastAsia="方正小标宋简体"/>
          <w:color w:val="000000"/>
          <w:sz w:val="44"/>
          <w:szCs w:val="36"/>
        </w:rPr>
        <w:t>参评人员诚信承诺书</w:t>
      </w:r>
    </w:p>
    <w:p w14:paraId="4F7AE4DE">
      <w:pPr>
        <w:spacing w:line="560" w:lineRule="exact"/>
        <w:ind w:firstLine="420" w:firstLineChars="200"/>
        <w:jc w:val="left"/>
        <w:rPr>
          <w:rFonts w:hint="eastAsia" w:ascii="仿宋_GB2312" w:hAnsi="仿宋" w:eastAsia="仿宋_GB2312"/>
          <w:color w:val="000000"/>
          <w:szCs w:val="20"/>
        </w:rPr>
      </w:pPr>
    </w:p>
    <w:p w14:paraId="4725C758">
      <w:pPr>
        <w:spacing w:line="56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我就申报</w:t>
      </w:r>
      <w:r>
        <w:rPr>
          <w:rFonts w:hint="eastAsia" w:ascii="仿宋_GB2312" w:hAnsi="仿宋" w:eastAsia="仿宋_GB2312"/>
          <w:color w:val="000000"/>
          <w:sz w:val="32"/>
          <w:szCs w:val="32"/>
          <w:lang w:eastAsia="zh-CN"/>
        </w:rPr>
        <w:t>《</w:t>
      </w:r>
      <w:r>
        <w:rPr>
          <w:rFonts w:hint="eastAsia" w:ascii="仿宋_GB2312" w:hAnsi="仿宋_GB2312" w:eastAsia="仿宋_GB2312" w:cs="仿宋_GB2312"/>
          <w:i w:val="0"/>
          <w:iCs w:val="0"/>
          <w:caps w:val="0"/>
          <w:color w:val="000000"/>
          <w:spacing w:val="0"/>
          <w:sz w:val="32"/>
          <w:szCs w:val="32"/>
          <w:lang w:val="en-US" w:eastAsia="zh-CN"/>
        </w:rPr>
        <w:t>广西乡村女孩录取北大 满墙奖状“会说话”</w:t>
      </w:r>
      <w:r>
        <w:rPr>
          <w:rFonts w:hint="eastAsia" w:ascii="仿宋_GB2312" w:hAnsi="仿宋" w:eastAsia="仿宋_GB2312"/>
          <w:color w:val="000000"/>
          <w:sz w:val="32"/>
          <w:szCs w:val="32"/>
          <w:lang w:eastAsia="zh-CN"/>
        </w:rPr>
        <w:t>》</w:t>
      </w:r>
      <w:r>
        <w:rPr>
          <w:rFonts w:hint="eastAsia" w:ascii="仿宋_GB2312" w:hAnsi="仿宋" w:eastAsia="仿宋_GB2312"/>
          <w:color w:val="000000"/>
          <w:sz w:val="32"/>
          <w:szCs w:val="32"/>
        </w:rPr>
        <w:t>作品参评本届中国新闻奖作如下承诺：</w:t>
      </w:r>
    </w:p>
    <w:p w14:paraId="12E4A181">
      <w:pPr>
        <w:spacing w:line="56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一、根据《中国新闻奖评选办法》和有关通知要求申报作品。对申报的作品以及推荐表等材料，如实填写，认真审查。作品内容和材料均已经过确认，符合参评要求。</w:t>
      </w:r>
    </w:p>
    <w:p w14:paraId="1802A163">
      <w:pPr>
        <w:spacing w:line="56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二、申报的作品不存在导向问题、抄袭、造假或内容失实；不存在重新制作、虚报刊播信息、虚报作者（主创人员）和编辑，以及参评作品与刊播作品不一致的情况；参评作品作者（主创人员）与新闻单位具有相对稳定的聘用或合作关系；不存在参评人员违反职业道德或因违反评奖规则等行为受到处罚并在影响期内的情况；已按规定程序开展推荐、初评、公示。</w:t>
      </w:r>
    </w:p>
    <w:p w14:paraId="1BC4A318">
      <w:pPr>
        <w:spacing w:line="56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如违反上述承诺，我愿根据中国新闻奖评选有关处罚规定承担全部责任，接受中国记协对作者（主创人员）和编辑的处罚。</w:t>
      </w:r>
    </w:p>
    <w:p w14:paraId="600916FF">
      <w:pPr>
        <w:spacing w:line="560" w:lineRule="exact"/>
        <w:ind w:firstLine="640" w:firstLineChars="200"/>
        <w:jc w:val="left"/>
        <w:rPr>
          <w:rFonts w:hint="eastAsia" w:ascii="仿宋_GB2312" w:hAnsi="仿宋" w:eastAsia="仿宋_GB2312"/>
          <w:color w:val="000000"/>
          <w:sz w:val="32"/>
          <w:szCs w:val="32"/>
        </w:rPr>
      </w:pPr>
    </w:p>
    <w:p w14:paraId="1D06C72B">
      <w:pPr>
        <w:spacing w:line="560" w:lineRule="exact"/>
        <w:ind w:firstLine="640" w:firstLineChars="200"/>
        <w:jc w:val="left"/>
        <w:rPr>
          <w:rFonts w:hint="eastAsia" w:ascii="仿宋_GB2312" w:hAnsi="仿宋" w:eastAsia="仿宋_GB2312"/>
          <w:color w:val="000000"/>
          <w:sz w:val="32"/>
          <w:szCs w:val="32"/>
        </w:rPr>
      </w:pPr>
    </w:p>
    <w:p w14:paraId="6B4092BD">
      <w:pPr>
        <w:spacing w:line="560" w:lineRule="exact"/>
        <w:ind w:firstLine="640" w:firstLineChars="200"/>
        <w:jc w:val="left"/>
        <w:rPr>
          <w:rFonts w:hint="eastAsia" w:ascii="仿宋_GB2312" w:hAnsi="仿宋" w:eastAsia="仿宋_GB2312"/>
          <w:color w:val="000000"/>
          <w:sz w:val="32"/>
          <w:szCs w:val="32"/>
        </w:rPr>
      </w:pPr>
    </w:p>
    <w:p w14:paraId="4C292101">
      <w:pPr>
        <w:spacing w:line="560" w:lineRule="exact"/>
        <w:ind w:firstLine="3872" w:firstLineChars="121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承诺人（签名）：</w:t>
      </w:r>
    </w:p>
    <w:p w14:paraId="65F90C97">
      <w:pPr>
        <w:spacing w:line="560" w:lineRule="exact"/>
        <w:ind w:firstLine="640"/>
        <w:jc w:val="center"/>
        <w:rPr>
          <w:rFonts w:hint="eastAsia" w:ascii="仿宋" w:hAnsi="仿宋" w:eastAsia="仿宋" w:cs="仿宋"/>
          <w:b/>
          <w:bCs/>
          <w:color w:val="000000"/>
          <w:sz w:val="32"/>
          <w:szCs w:val="32"/>
          <w:lang w:val="en-US" w:eastAsia="zh-CN"/>
        </w:rPr>
        <w:sectPr>
          <w:footerReference r:id="rId4" w:type="default"/>
          <w:pgSz w:w="11906" w:h="16838"/>
          <w:pgMar w:top="1440" w:right="1361" w:bottom="907" w:left="1361" w:header="851" w:footer="1361" w:gutter="0"/>
          <w:pgNumType w:fmt="numberInDash" w:start="7"/>
          <w:cols w:space="720" w:num="1"/>
          <w:docGrid w:type="lines" w:linePitch="312" w:charSpace="0"/>
        </w:sectPr>
      </w:pPr>
      <w:r>
        <w:rPr>
          <w:rFonts w:hint="eastAsia" w:ascii="仿宋_GB2312" w:hAnsi="仿宋" w:eastAsia="仿宋_GB2312"/>
          <w:color w:val="000000"/>
          <w:sz w:val="32"/>
          <w:szCs w:val="32"/>
        </w:rPr>
        <w:t xml:space="preserve">       </w:t>
      </w:r>
      <w:r>
        <w:rPr>
          <w:rFonts w:ascii="仿宋_GB2312" w:hAnsi="仿宋" w:eastAsia="仿宋_GB2312"/>
          <w:color w:val="000000"/>
          <w:sz w:val="32"/>
          <w:szCs w:val="32"/>
        </w:rPr>
        <w:t xml:space="preserve">              </w:t>
      </w:r>
      <w:r>
        <w:rPr>
          <w:rFonts w:hint="eastAsia" w:ascii="仿宋_GB2312" w:hAnsi="仿宋" w:eastAsia="仿宋_GB2312"/>
          <w:color w:val="000000"/>
          <w:sz w:val="32"/>
          <w:szCs w:val="32"/>
        </w:rPr>
        <w:t>年    月    日</w:t>
      </w:r>
    </w:p>
    <w:p w14:paraId="5AE3E9AA">
      <w:pPr>
        <w:spacing w:line="560" w:lineRule="exact"/>
        <w:jc w:val="center"/>
        <w:rPr>
          <w:rFonts w:hint="eastAsia" w:ascii="方正小标宋简体" w:hAnsi="华文中宋" w:eastAsia="方正小标宋简体" w:cs="Times New Roman"/>
          <w:b w:val="0"/>
          <w:bCs w:val="0"/>
          <w:color w:val="000000"/>
          <w:sz w:val="44"/>
          <w:szCs w:val="36"/>
          <w:lang w:val="en-US" w:eastAsia="zh-CN"/>
        </w:rPr>
      </w:pPr>
      <w:r>
        <w:rPr>
          <w:rFonts w:hint="eastAsia" w:ascii="方正小标宋简体" w:hAnsi="华文中宋" w:eastAsia="方正小标宋简体" w:cs="Times New Roman"/>
          <w:b w:val="0"/>
          <w:bCs w:val="0"/>
          <w:color w:val="000000"/>
          <w:sz w:val="44"/>
          <w:szCs w:val="36"/>
          <w:lang w:val="en-US" w:eastAsia="zh-CN"/>
        </w:rPr>
        <w:t>获奖证明</w:t>
      </w:r>
    </w:p>
    <w:p w14:paraId="30C3BAF5">
      <w:pPr>
        <w:spacing w:line="560" w:lineRule="exact"/>
        <w:jc w:val="center"/>
        <w:rPr>
          <w:rFonts w:hint="default" w:ascii="方正小标宋简体" w:hAnsi="华文中宋" w:eastAsia="方正小标宋简体" w:cs="Times New Roman"/>
          <w:b/>
          <w:bCs/>
          <w:color w:val="000000"/>
          <w:sz w:val="44"/>
          <w:szCs w:val="36"/>
          <w:lang w:val="en-US" w:eastAsia="zh-CN"/>
        </w:rPr>
      </w:pPr>
    </w:p>
    <w:p w14:paraId="4D147E1E">
      <w:pPr>
        <w:bidi w:val="0"/>
        <w:rPr>
          <w:rFonts w:hint="eastAsia" w:ascii="仿宋_GB2312" w:hAnsi="仿宋" w:eastAsia="仿宋_GB2312"/>
          <w:color w:val="000000"/>
          <w:sz w:val="32"/>
          <w:szCs w:val="32"/>
          <w:lang w:val="en-US" w:eastAsia="zh-CN"/>
        </w:rPr>
      </w:pPr>
      <w:r>
        <w:rPr>
          <w:rFonts w:hint="eastAsia" w:ascii="仿宋_GB2312" w:hAnsi="仿宋" w:eastAsia="仿宋_GB2312"/>
          <w:color w:val="000000"/>
          <w:sz w:val="32"/>
          <w:szCs w:val="32"/>
          <w:lang w:val="en-US" w:eastAsia="zh-CN"/>
        </w:rPr>
        <w:fldChar w:fldCharType="begin"/>
      </w:r>
      <w:r>
        <w:rPr>
          <w:rFonts w:hint="eastAsia" w:ascii="仿宋_GB2312" w:hAnsi="仿宋" w:eastAsia="仿宋_GB2312"/>
          <w:color w:val="000000"/>
          <w:sz w:val="32"/>
          <w:szCs w:val="32"/>
          <w:lang w:val="en-US" w:eastAsia="zh-CN"/>
        </w:rPr>
        <w:instrText xml:space="preserve"> HYPERLINK "https://newsdata.xuexi.cn/" \l "/list?code=5d14fa56ab641088edd3266042ef0f81" </w:instrText>
      </w:r>
      <w:r>
        <w:rPr>
          <w:rFonts w:hint="eastAsia" w:ascii="仿宋_GB2312" w:hAnsi="仿宋" w:eastAsia="仿宋_GB2312"/>
          <w:color w:val="000000"/>
          <w:sz w:val="32"/>
          <w:szCs w:val="32"/>
          <w:lang w:val="en-US" w:eastAsia="zh-CN"/>
        </w:rPr>
        <w:fldChar w:fldCharType="separate"/>
      </w:r>
      <w:r>
        <w:rPr>
          <w:rStyle w:val="5"/>
          <w:rFonts w:hint="eastAsia" w:ascii="仿宋_GB2312" w:hAnsi="仿宋" w:eastAsia="仿宋_GB2312"/>
          <w:sz w:val="32"/>
          <w:szCs w:val="32"/>
          <w:lang w:val="en-US" w:eastAsia="zh-CN"/>
        </w:rPr>
        <w:t>https://newsdata.xuexi.cn/#/list?code=5d14fa56ab641088edd3266042ef0f81</w:t>
      </w:r>
      <w:r>
        <w:rPr>
          <w:rFonts w:hint="eastAsia" w:ascii="仿宋_GB2312" w:hAnsi="仿宋" w:eastAsia="仿宋_GB2312"/>
          <w:color w:val="000000"/>
          <w:sz w:val="32"/>
          <w:szCs w:val="32"/>
          <w:lang w:val="en-US" w:eastAsia="zh-CN"/>
        </w:rPr>
        <w:fldChar w:fldCharType="end"/>
      </w:r>
    </w:p>
    <w:p w14:paraId="41D7FBCD">
      <w:pPr>
        <w:bidi w:val="0"/>
        <w:rPr>
          <w:rFonts w:hint="eastAsia" w:ascii="仿宋_GB2312" w:hAnsi="仿宋" w:eastAsia="仿宋_GB2312" w:cs="Times New Roman"/>
          <w:color w:val="000000"/>
          <w:sz w:val="32"/>
          <w:szCs w:val="32"/>
          <w:lang w:val="en-US" w:eastAsia="zh-CN"/>
        </w:rPr>
      </w:pPr>
      <w:r>
        <w:rPr>
          <w:rFonts w:hint="default" w:ascii="仿宋_GB2312" w:hAnsi="仿宋" w:eastAsia="仿宋_GB2312"/>
          <w:color w:val="000000"/>
          <w:sz w:val="32"/>
          <w:szCs w:val="32"/>
          <w:lang w:val="en-US" w:eastAsia="zh-CN"/>
        </w:rPr>
        <w:drawing>
          <wp:inline distT="0" distB="0" distL="114300" distR="114300">
            <wp:extent cx="4652645" cy="7231380"/>
            <wp:effectExtent l="0" t="0" r="14605" b="7620"/>
            <wp:docPr id="2" name="图片 2" descr="中宣部三好作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宣部三好作品"/>
                    <pic:cNvPicPr>
                      <a:picLocks noChangeAspect="1"/>
                    </pic:cNvPicPr>
                  </pic:nvPicPr>
                  <pic:blipFill>
                    <a:blip r:embed="rId6"/>
                    <a:stretch>
                      <a:fillRect/>
                    </a:stretch>
                  </pic:blipFill>
                  <pic:spPr>
                    <a:xfrm>
                      <a:off x="0" y="0"/>
                      <a:ext cx="4652645" cy="7231380"/>
                    </a:xfrm>
                    <a:prstGeom prst="rect">
                      <a:avLst/>
                    </a:prstGeom>
                  </pic:spPr>
                </pic:pic>
              </a:graphicData>
            </a:graphic>
          </wp:inline>
        </w:drawing>
      </w:r>
    </w:p>
    <w:p w14:paraId="15773EE4">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default" w:ascii="方正小标宋简体" w:hAnsi="华文中宋" w:eastAsia="方正小标宋简体" w:cs="Times New Roman"/>
          <w:color w:val="000000"/>
          <w:sz w:val="44"/>
          <w:szCs w:val="36"/>
          <w:lang w:val="en-US" w:eastAsia="zh-CN"/>
        </w:rPr>
      </w:pPr>
      <w:r>
        <w:rPr>
          <w:rFonts w:hint="default" w:ascii="方正小标宋简体" w:hAnsi="华文中宋" w:eastAsia="方正小标宋简体" w:cs="Times New Roman"/>
          <w:color w:val="000000"/>
          <w:sz w:val="44"/>
          <w:szCs w:val="36"/>
          <w:lang w:val="en-US" w:eastAsia="zh-CN"/>
        </w:rPr>
        <w:t>作品二维码及截图</w:t>
      </w:r>
    </w:p>
    <w:p w14:paraId="68CE37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小标宋简体" w:hAnsi="华文中宋" w:eastAsia="方正小标宋简体" w:cs="Times New Roman"/>
          <w:color w:val="000000"/>
          <w:sz w:val="44"/>
          <w:szCs w:val="36"/>
          <w:lang w:val="en-US" w:eastAsia="zh-CN"/>
        </w:rPr>
      </w:pPr>
      <w:r>
        <w:rPr>
          <w:rFonts w:hint="eastAsia" w:ascii="仿宋_GB2312" w:hAnsi="仿宋_GB2312" w:eastAsia="仿宋_GB2312" w:cs="仿宋_GB2312"/>
          <w:sz w:val="24"/>
          <w:szCs w:val="24"/>
          <w:lang w:eastAsia="zh-CN"/>
        </w:rPr>
        <w:drawing>
          <wp:inline distT="0" distB="0" distL="114300" distR="114300">
            <wp:extent cx="3075305" cy="3075305"/>
            <wp:effectExtent l="0" t="0" r="10795" b="10795"/>
            <wp:docPr id="6" name="图片 6" descr="北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北大"/>
                    <pic:cNvPicPr>
                      <a:picLocks noChangeAspect="1"/>
                    </pic:cNvPicPr>
                  </pic:nvPicPr>
                  <pic:blipFill>
                    <a:blip r:embed="rId7"/>
                    <a:stretch>
                      <a:fillRect/>
                    </a:stretch>
                  </pic:blipFill>
                  <pic:spPr>
                    <a:xfrm>
                      <a:off x="0" y="0"/>
                      <a:ext cx="3075305" cy="3075305"/>
                    </a:xfrm>
                    <a:prstGeom prst="rect">
                      <a:avLst/>
                    </a:prstGeom>
                  </pic:spPr>
                </pic:pic>
              </a:graphicData>
            </a:graphic>
          </wp:inline>
        </w:drawing>
      </w:r>
    </w:p>
    <w:p w14:paraId="385C7D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小标宋简体" w:hAnsi="华文中宋" w:eastAsia="方正小标宋简体" w:cs="Times New Roman"/>
          <w:color w:val="000000"/>
          <w:sz w:val="44"/>
          <w:szCs w:val="36"/>
          <w:lang w:val="en-US" w:eastAsia="zh-CN"/>
        </w:rPr>
      </w:pPr>
    </w:p>
    <w:p w14:paraId="003A956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方正小标宋简体" w:hAnsi="华文中宋" w:eastAsia="方正小标宋简体" w:cs="Times New Roman"/>
          <w:color w:val="000000"/>
          <w:sz w:val="44"/>
          <w:szCs w:val="36"/>
          <w:lang w:val="en-US" w:eastAsia="zh-CN"/>
        </w:rPr>
      </w:pPr>
      <w:r>
        <w:rPr>
          <w:rFonts w:hint="eastAsia" w:ascii="Helvetica" w:hAnsi="Helvetica" w:eastAsia="宋体" w:cs="Helvetica"/>
          <w:i w:val="0"/>
          <w:iCs w:val="0"/>
          <w:caps w:val="0"/>
          <w:color w:val="000000" w:themeColor="text1"/>
          <w:spacing w:val="0"/>
          <w:sz w:val="24"/>
          <w:szCs w:val="24"/>
          <w:shd w:val="clear" w:fill="FFFFFF"/>
          <w:lang w:val="en-US" w:eastAsia="zh-CN"/>
          <w14:textFill>
            <w14:solidFill>
              <w14:schemeClr w14:val="tx1"/>
            </w14:solidFill>
          </w14:textFill>
        </w:rPr>
        <w:drawing>
          <wp:inline distT="0" distB="0" distL="114300" distR="114300">
            <wp:extent cx="4394835" cy="4126865"/>
            <wp:effectExtent l="0" t="0" r="5715" b="6985"/>
            <wp:docPr id="1" name="图片 1" descr="广西乡村女孩录取北大+满墙奖状“会说话（首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广西乡村女孩录取北大+满墙奖状“会说话（首屏图）"/>
                    <pic:cNvPicPr>
                      <a:picLocks noChangeAspect="1"/>
                    </pic:cNvPicPr>
                  </pic:nvPicPr>
                  <pic:blipFill>
                    <a:blip r:embed="rId8"/>
                    <a:stretch>
                      <a:fillRect/>
                    </a:stretch>
                  </pic:blipFill>
                  <pic:spPr>
                    <a:xfrm>
                      <a:off x="0" y="0"/>
                      <a:ext cx="4394835" cy="4126865"/>
                    </a:xfrm>
                    <a:prstGeom prst="rect">
                      <a:avLst/>
                    </a:prstGeom>
                  </pic:spPr>
                </pic:pic>
              </a:graphicData>
            </a:graphic>
          </wp:inline>
        </w:drawing>
      </w:r>
    </w:p>
    <w:p w14:paraId="0157F9AD">
      <w:pPr>
        <w:spacing w:line="560" w:lineRule="exact"/>
        <w:jc w:val="both"/>
        <w:rPr>
          <w:rFonts w:hint="default" w:ascii="方正小标宋简体" w:hAnsi="华文中宋" w:eastAsia="方正小标宋简体" w:cs="Times New Roman"/>
          <w:color w:val="000000"/>
          <w:sz w:val="44"/>
          <w:szCs w:val="36"/>
          <w:lang w:val="en-US" w:eastAsia="zh-CN"/>
        </w:rPr>
      </w:pPr>
    </w:p>
    <w:p w14:paraId="100E69E5">
      <w:pPr>
        <w:spacing w:line="240" w:lineRule="auto"/>
        <w:jc w:val="center"/>
        <w:rPr>
          <w:rFonts w:hint="eastAsia" w:ascii="方正小标宋简体" w:hAnsi="华文中宋" w:eastAsia="方正小标宋简体" w:cs="Times New Roman"/>
          <w:color w:val="000000"/>
          <w:sz w:val="44"/>
          <w:szCs w:val="36"/>
          <w:lang w:val="en-US" w:eastAsia="zh-CN"/>
        </w:rPr>
      </w:pPr>
      <w:r>
        <w:rPr>
          <w:rFonts w:hint="eastAsia" w:ascii="方正小标宋简体" w:hAnsi="华文中宋" w:eastAsia="方正小标宋简体" w:cs="Times New Roman"/>
          <w:color w:val="000000"/>
          <w:sz w:val="44"/>
          <w:szCs w:val="36"/>
          <w:lang w:val="en-US" w:eastAsia="zh-CN"/>
        </w:rPr>
        <w:t>全网传播量最高平台截图</w:t>
      </w:r>
    </w:p>
    <w:p w14:paraId="6239374F">
      <w:pPr>
        <w:spacing w:line="240" w:lineRule="auto"/>
        <w:jc w:val="left"/>
        <w:rPr>
          <w:rFonts w:hint="eastAsia" w:ascii="Helvetica" w:hAnsi="Helvetica" w:eastAsia="Helvetica" w:cs="Helvetica"/>
          <w:i w:val="0"/>
          <w:iCs w:val="0"/>
          <w:caps w:val="0"/>
          <w:color w:val="01AAED"/>
          <w:spacing w:val="0"/>
          <w:sz w:val="24"/>
          <w:szCs w:val="24"/>
          <w:u w:val="none"/>
          <w:shd w:val="clear" w:fill="FFFFFF"/>
          <w:lang w:val="en-US" w:eastAsia="zh-CN"/>
        </w:rPr>
      </w:pPr>
      <w:r>
        <w:rPr>
          <w:rFonts w:hint="eastAsia" w:ascii="仿宋_GB2312" w:hAnsi="仿宋" w:eastAsia="仿宋_GB2312" w:cs="Times New Roman"/>
          <w:color w:val="000000"/>
          <w:sz w:val="32"/>
          <w:szCs w:val="32"/>
          <w:lang w:val="en-US" w:eastAsia="zh-CN"/>
        </w:rPr>
        <w:t>抖音平台：</w:t>
      </w:r>
      <w:r>
        <w:rPr>
          <w:rFonts w:ascii="Helvetica" w:hAnsi="Helvetica" w:eastAsia="Helvetica" w:cs="Helvetica"/>
          <w:i w:val="0"/>
          <w:iCs w:val="0"/>
          <w:caps w:val="0"/>
          <w:color w:val="01AAED"/>
          <w:spacing w:val="0"/>
          <w:sz w:val="24"/>
          <w:szCs w:val="24"/>
          <w:u w:val="none"/>
          <w:shd w:val="clear" w:fill="FFFFFF"/>
        </w:rPr>
        <w:fldChar w:fldCharType="begin"/>
      </w:r>
      <w:r>
        <w:rPr>
          <w:rFonts w:ascii="Helvetica" w:hAnsi="Helvetica" w:eastAsia="Helvetica" w:cs="Helvetica"/>
          <w:i w:val="0"/>
          <w:iCs w:val="0"/>
          <w:caps w:val="0"/>
          <w:color w:val="01AAED"/>
          <w:spacing w:val="0"/>
          <w:sz w:val="24"/>
          <w:szCs w:val="24"/>
          <w:u w:val="none"/>
          <w:shd w:val="clear" w:fill="FFFFFF"/>
        </w:rPr>
        <w:instrText xml:space="preserve"> HYPERLINK "https://v.douyin.com/tVzlPyXetG0/ v@F.Ul 09/09 eoQ:/" \t "https://www.gxjxpjxt.cn/NEWSAPP/sr/newsInfo/_blank" </w:instrText>
      </w:r>
      <w:r>
        <w:rPr>
          <w:rFonts w:ascii="Helvetica" w:hAnsi="Helvetica" w:eastAsia="Helvetica" w:cs="Helvetica"/>
          <w:i w:val="0"/>
          <w:iCs w:val="0"/>
          <w:caps w:val="0"/>
          <w:color w:val="01AAED"/>
          <w:spacing w:val="0"/>
          <w:sz w:val="24"/>
          <w:szCs w:val="24"/>
          <w:u w:val="none"/>
          <w:shd w:val="clear" w:fill="FFFFFF"/>
        </w:rPr>
        <w:fldChar w:fldCharType="separate"/>
      </w:r>
      <w:r>
        <w:rPr>
          <w:rStyle w:val="6"/>
          <w:rFonts w:hint="default" w:ascii="Helvetica" w:hAnsi="Helvetica" w:eastAsia="Helvetica" w:cs="Helvetica"/>
          <w:i w:val="0"/>
          <w:iCs w:val="0"/>
          <w:caps w:val="0"/>
          <w:color w:val="01AAED"/>
          <w:spacing w:val="0"/>
          <w:sz w:val="24"/>
          <w:szCs w:val="24"/>
          <w:u w:val="none"/>
          <w:shd w:val="clear" w:fill="FFFFFF"/>
        </w:rPr>
        <w:t>https://v.douyin.com/tVzlPyXetG0/ v@F.Ul 09/09 eoQ:/</w:t>
      </w:r>
      <w:r>
        <w:rPr>
          <w:rFonts w:hint="default" w:ascii="Helvetica" w:hAnsi="Helvetica" w:eastAsia="Helvetica" w:cs="Helvetica"/>
          <w:i w:val="0"/>
          <w:iCs w:val="0"/>
          <w:caps w:val="0"/>
          <w:color w:val="01AAED"/>
          <w:spacing w:val="0"/>
          <w:sz w:val="24"/>
          <w:szCs w:val="24"/>
          <w:u w:val="none"/>
          <w:shd w:val="clear" w:fill="FFFFFF"/>
        </w:rPr>
        <w:fldChar w:fldCharType="end"/>
      </w:r>
    </w:p>
    <w:p w14:paraId="1E86ABE2">
      <w:pPr>
        <w:keepNext w:val="0"/>
        <w:keepLines w:val="0"/>
        <w:pageBreakBefore w:val="0"/>
        <w:widowControl w:val="0"/>
        <w:kinsoku/>
        <w:wordWrap/>
        <w:overflowPunct/>
        <w:topLinePunct w:val="0"/>
        <w:autoSpaceDE/>
        <w:autoSpaceDN/>
        <w:bidi w:val="0"/>
        <w:adjustRightInd/>
        <w:snapToGrid/>
        <w:spacing w:line="240" w:lineRule="auto"/>
        <w:ind w:left="-1260" w:leftChars="-600"/>
        <w:jc w:val="center"/>
        <w:textAlignment w:val="auto"/>
        <w:rPr>
          <w:rFonts w:hint="default" w:ascii="方正小标宋简体" w:hAnsi="华文中宋" w:eastAsia="方正小标宋简体" w:cs="Times New Roman"/>
          <w:color w:val="000000"/>
          <w:sz w:val="44"/>
          <w:szCs w:val="36"/>
          <w:lang w:val="en-US" w:eastAsia="zh-CN"/>
        </w:rPr>
      </w:pPr>
      <w:r>
        <w:rPr>
          <w:rFonts w:hint="default" w:ascii="方正小标宋简体" w:hAnsi="华文中宋" w:eastAsia="方正小标宋简体" w:cs="Times New Roman"/>
          <w:color w:val="000000"/>
          <w:sz w:val="44"/>
          <w:szCs w:val="36"/>
          <w:lang w:val="en-US" w:eastAsia="zh-CN"/>
        </w:rPr>
        <w:drawing>
          <wp:inline distT="0" distB="0" distL="114300" distR="114300">
            <wp:extent cx="6913880" cy="3166110"/>
            <wp:effectExtent l="0" t="0" r="1270" b="15240"/>
            <wp:docPr id="5" name="图片 5" descr="广西乡村女孩录取北大 满墙奖状“会说话” 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广西乡村女孩录取北大 满墙奖状“会说话” 截图"/>
                    <pic:cNvPicPr>
                      <a:picLocks noChangeAspect="1"/>
                    </pic:cNvPicPr>
                  </pic:nvPicPr>
                  <pic:blipFill>
                    <a:blip r:embed="rId9"/>
                    <a:stretch>
                      <a:fillRect/>
                    </a:stretch>
                  </pic:blipFill>
                  <pic:spPr>
                    <a:xfrm>
                      <a:off x="0" y="0"/>
                      <a:ext cx="6913880" cy="3166110"/>
                    </a:xfrm>
                    <a:prstGeom prst="rect">
                      <a:avLst/>
                    </a:prstGeom>
                  </pic:spPr>
                </pic:pic>
              </a:graphicData>
            </a:graphic>
          </wp:inline>
        </w:drawing>
      </w:r>
    </w:p>
    <w:p w14:paraId="3D664F73">
      <w:pPr>
        <w:spacing w:line="240" w:lineRule="auto"/>
        <w:jc w:val="both"/>
      </w:pPr>
    </w:p>
    <w:p w14:paraId="46D91DAD"/>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script"/>
    <w:pitch w:val="default"/>
    <w:sig w:usb0="00000001" w:usb1="080E0000" w:usb2="00000000" w:usb3="00000000" w:csb0="00040000" w:csb1="0000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KSOFE8852770">
    <w:panose1 w:val="02010609060101010101"/>
    <w:charset w:val="86"/>
    <w:family w:val="auto"/>
    <w:pitch w:val="default"/>
    <w:sig w:usb0="00000001" w:usb1="00000000" w:usb2="00000000" w:usb3="00000000" w:csb0="00040001" w:csb1="00000000"/>
  </w:font>
  <w:font w:name="KSOF7FC4CF2A">
    <w:panose1 w:val="020B06040202020202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251A3">
    <w:pPr>
      <w:pStyle w:val="2"/>
      <w:tabs>
        <w:tab w:val="center" w:pos="4592"/>
        <w:tab w:val="right" w:pos="9184"/>
      </w:tabs>
      <w:rPr>
        <w:rFonts w:hint="eastAsia"/>
        <w:sz w:val="28"/>
        <w:szCs w:val="28"/>
      </w:rPr>
    </w:pPr>
    <w:r>
      <w:rPr>
        <w:rFonts w:ascii="仿宋" w:hAnsi="仿宋" w:eastAsia="仿宋"/>
        <w:sz w:val="28"/>
        <w:szCs w:val="28"/>
      </w:rPr>
      <w:tab/>
    </w:r>
    <w:r>
      <w:rPr>
        <w:rFonts w:ascii="仿宋" w:hAnsi="仿宋" w:eastAsia="仿宋"/>
        <w:sz w:val="28"/>
        <w:szCs w:val="28"/>
      </w:rPr>
      <w:tab/>
    </w:r>
    <w:r>
      <w:rPr>
        <w:rFonts w:ascii="仿宋" w:hAnsi="仿宋" w:eastAsia="仿宋"/>
        <w:sz w:val="28"/>
        <w:szCs w:val="28"/>
      </w:rPr>
      <w:fldChar w:fldCharType="begin"/>
    </w:r>
    <w:r>
      <w:rPr>
        <w:sz w:val="28"/>
        <w:szCs w:val="28"/>
      </w:rPr>
      <w:instrText xml:space="preserve">PAGE   \* MERGEFORMAT</w:instrText>
    </w:r>
    <w:r>
      <w:rPr>
        <w:rFonts w:ascii="仿宋" w:hAnsi="仿宋" w:eastAsia="仿宋"/>
        <w:sz w:val="28"/>
        <w:szCs w:val="28"/>
      </w:rPr>
      <w:fldChar w:fldCharType="separate"/>
    </w:r>
    <w:r>
      <w:rPr>
        <w:rFonts w:ascii="仿宋" w:hAnsi="仿宋" w:eastAsia="仿宋"/>
        <w:sz w:val="28"/>
        <w:szCs w:val="28"/>
        <w:lang w:val="zh-CN"/>
      </w:rPr>
      <w:t>-</w:t>
    </w:r>
    <w:r>
      <w:rPr>
        <w:rFonts w:ascii="仿宋" w:hAnsi="仿宋" w:eastAsia="仿宋"/>
        <w:sz w:val="28"/>
        <w:szCs w:val="28"/>
      </w:rPr>
      <w:t xml:space="preserve"> 3 -</w:t>
    </w:r>
    <w:r>
      <w:rPr>
        <w:rFonts w:ascii="仿宋" w:hAnsi="仿宋" w:eastAsia="仿宋"/>
        <w:sz w:val="28"/>
        <w:szCs w:val="28"/>
      </w:rPr>
      <w:fldChar w:fldCharType="end"/>
    </w:r>
    <w:r>
      <w:rPr>
        <w:rFonts w:ascii="仿宋" w:hAnsi="仿宋" w:eastAsia="仿宋"/>
        <w:sz w:val="28"/>
        <w:szCs w:val="28"/>
      </w:rPr>
      <w:tab/>
    </w:r>
    <w:r>
      <w:rPr>
        <w:rFonts w:ascii="仿宋" w:hAnsi="仿宋" w:eastAsia="仿宋"/>
        <w:sz w:val="28"/>
        <w:szCs w:val="2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51351">
    <w:pPr>
      <w:pStyle w:val="2"/>
      <w:tabs>
        <w:tab w:val="center" w:pos="4592"/>
        <w:tab w:val="right" w:pos="9184"/>
      </w:tabs>
      <w:rPr>
        <w:rFonts w:hint="eastAsia"/>
        <w:sz w:val="28"/>
        <w:szCs w:val="28"/>
      </w:rPr>
    </w:pPr>
    <w:r>
      <w:rPr>
        <w:rFonts w:ascii="仿宋" w:hAnsi="仿宋" w:eastAsia="仿宋"/>
        <w:sz w:val="28"/>
        <w:szCs w:val="28"/>
      </w:rPr>
      <w:tab/>
    </w:r>
    <w:r>
      <w:rPr>
        <w:rFonts w:ascii="仿宋" w:hAnsi="仿宋" w:eastAsia="仿宋"/>
        <w:sz w:val="28"/>
        <w:szCs w:val="28"/>
      </w:rPr>
      <w:tab/>
    </w:r>
    <w:r>
      <w:rPr>
        <w:rFonts w:ascii="仿宋" w:hAnsi="仿宋" w:eastAsia="仿宋"/>
        <w:sz w:val="28"/>
        <w:szCs w:val="28"/>
      </w:rPr>
      <w:fldChar w:fldCharType="begin"/>
    </w:r>
    <w:r>
      <w:rPr>
        <w:sz w:val="28"/>
        <w:szCs w:val="28"/>
      </w:rPr>
      <w:instrText xml:space="preserve">PAGE   \* MERGEFORMAT</w:instrText>
    </w:r>
    <w:r>
      <w:rPr>
        <w:rFonts w:ascii="仿宋" w:hAnsi="仿宋" w:eastAsia="仿宋"/>
        <w:sz w:val="28"/>
        <w:szCs w:val="28"/>
      </w:rPr>
      <w:fldChar w:fldCharType="separate"/>
    </w:r>
    <w:r>
      <w:rPr>
        <w:rFonts w:ascii="仿宋" w:hAnsi="仿宋" w:eastAsia="仿宋"/>
        <w:sz w:val="28"/>
        <w:szCs w:val="28"/>
        <w:lang w:val="zh-CN"/>
      </w:rPr>
      <w:t>-</w:t>
    </w:r>
    <w:r>
      <w:rPr>
        <w:rFonts w:ascii="仿宋" w:hAnsi="仿宋" w:eastAsia="仿宋"/>
        <w:sz w:val="28"/>
        <w:szCs w:val="28"/>
      </w:rPr>
      <w:t xml:space="preserve"> 3 -</w:t>
    </w:r>
    <w:r>
      <w:rPr>
        <w:rFonts w:ascii="仿宋" w:hAnsi="仿宋" w:eastAsia="仿宋"/>
        <w:sz w:val="28"/>
        <w:szCs w:val="28"/>
      </w:rPr>
      <w:fldChar w:fldCharType="end"/>
    </w:r>
    <w:r>
      <w:rPr>
        <w:rFonts w:ascii="仿宋" w:hAnsi="仿宋" w:eastAsia="仿宋"/>
        <w:sz w:val="28"/>
        <w:szCs w:val="28"/>
      </w:rPr>
      <w:tab/>
    </w:r>
    <w:r>
      <w:rPr>
        <w:rFonts w:ascii="仿宋" w:hAnsi="仿宋" w:eastAsia="仿宋"/>
        <w:sz w:val="28"/>
        <w:szCs w:val="28"/>
      </w:rPr>
      <w:tab/>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C1591C"/>
    <w:rsid w:val="02C1591C"/>
    <w:rsid w:val="3DEF0B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character" w:styleId="5">
    <w:name w:val="FollowedHyperlink"/>
    <w:basedOn w:val="4"/>
    <w:qFormat/>
    <w:uiPriority w:val="0"/>
    <w:rPr>
      <w:color w:val="800080"/>
      <w:u w:val="single"/>
    </w:rPr>
  </w:style>
  <w:style w:type="character" w:styleId="6">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2046</Words>
  <Characters>2343</Characters>
  <Lines>0</Lines>
  <Paragraphs>0</Paragraphs>
  <TotalTime>0</TotalTime>
  <ScaleCrop>false</ScaleCrop>
  <LinksUpToDate>false</LinksUpToDate>
  <CharactersWithSpaces>2614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2026-05-09T07:35:00Z</dcterms:created>
  <dc:creator>奇葩207</dc:creator>
  <cp:lastModifiedBy>奇葩207</cp:lastModifiedBy>
  <dcterms:modified xsi:type="dcterms:W3CDTF">2026-05-09T08:40:44Z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15848B7211A2471AA978F171DA3C120F_11</vt:lpwstr>
  </property>
  <property fmtid="{D5CDD505-2E9C-101B-9397-08002B2CF9AE}" pid="4" name="KSOTemplateDocerSaveRecord">
    <vt:lpwstr>eyJoZGlkIjoiZDE1NDZmZGUyM2Q2NWQ4ZjI0NGU2ZDdhZDAxMzM2MDkiLCJ1c2VySWQiOiIxNDM2MTI1MzY1In0=</vt:lpwstr>
  </property>
</Properties>
</file>